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CBD8F" w14:textId="77777777" w:rsidR="0099736C" w:rsidRDefault="0099736C" w:rsidP="00C93516">
      <w:pPr>
        <w:sectPr w:rsidR="0099736C" w:rsidSect="00DA300A">
          <w:headerReference w:type="default" r:id="rId7"/>
          <w:headerReference w:type="first" r:id="rId8"/>
          <w:footerReference w:type="first" r:id="rId9"/>
          <w:pgSz w:w="11906" w:h="16838" w:code="9"/>
          <w:pgMar w:top="680" w:right="1133" w:bottom="1134" w:left="1701" w:header="680" w:footer="720" w:gutter="0"/>
          <w:cols w:space="720"/>
          <w:titlePg/>
        </w:sectPr>
      </w:pPr>
      <w:bookmarkStart w:id="10" w:name="_GoBack"/>
      <w:bookmarkEnd w:id="10"/>
    </w:p>
    <w:p w14:paraId="5630E267" w14:textId="77777777" w:rsidR="0099736C" w:rsidRPr="000D30DE" w:rsidRDefault="0099736C" w:rsidP="007B061C"/>
    <w:p w14:paraId="2C6A5FE3" w14:textId="77777777" w:rsidR="007B7F91" w:rsidRDefault="007B7F91" w:rsidP="007B061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</w:tblGrid>
      <w:tr w:rsidR="00820C8E" w:rsidRPr="00820C8E" w14:paraId="3681989D" w14:textId="77777777" w:rsidTr="00820C8E">
        <w:tc>
          <w:tcPr>
            <w:tcW w:w="4651" w:type="dxa"/>
            <w:shd w:val="clear" w:color="auto" w:fill="auto"/>
          </w:tcPr>
          <w:p w14:paraId="07ED5279" w14:textId="77777777" w:rsidR="00820C8E" w:rsidRPr="00820C8E" w:rsidRDefault="00820C8E" w:rsidP="007B061C">
            <w:pPr>
              <w:rPr>
                <w:color w:val="auto"/>
              </w:rPr>
            </w:pPr>
            <w:r w:rsidRPr="00820C8E">
              <w:rPr>
                <w:color w:val="auto"/>
              </w:rPr>
              <w:t>Institutt for global helse og samfunnsmedisin</w:t>
            </w:r>
          </w:p>
        </w:tc>
      </w:tr>
      <w:tr w:rsidR="00820C8E" w:rsidRPr="00820C8E" w14:paraId="401909FA" w14:textId="77777777" w:rsidTr="00820C8E">
        <w:tc>
          <w:tcPr>
            <w:tcW w:w="4651" w:type="dxa"/>
            <w:shd w:val="clear" w:color="auto" w:fill="auto"/>
          </w:tcPr>
          <w:p w14:paraId="24C8A2C4" w14:textId="77777777" w:rsidR="00820C8E" w:rsidRPr="00820C8E" w:rsidRDefault="00820C8E" w:rsidP="007B061C">
            <w:pPr>
              <w:rPr>
                <w:color w:val="auto"/>
              </w:rPr>
            </w:pPr>
            <w:r w:rsidRPr="00820C8E">
              <w:rPr>
                <w:color w:val="auto"/>
              </w:rPr>
              <w:t>Klinisk institutt 1</w:t>
            </w:r>
          </w:p>
        </w:tc>
      </w:tr>
      <w:tr w:rsidR="00820C8E" w:rsidRPr="00820C8E" w14:paraId="798092BD" w14:textId="77777777" w:rsidTr="00820C8E">
        <w:tc>
          <w:tcPr>
            <w:tcW w:w="4651" w:type="dxa"/>
            <w:shd w:val="clear" w:color="auto" w:fill="auto"/>
          </w:tcPr>
          <w:p w14:paraId="1BA08E52" w14:textId="77777777" w:rsidR="00820C8E" w:rsidRPr="00820C8E" w:rsidRDefault="00820C8E" w:rsidP="007B061C">
            <w:pPr>
              <w:rPr>
                <w:color w:val="auto"/>
              </w:rPr>
            </w:pPr>
            <w:r w:rsidRPr="00820C8E">
              <w:rPr>
                <w:color w:val="auto"/>
              </w:rPr>
              <w:t>Institutt for klinisk odontologi</w:t>
            </w:r>
          </w:p>
        </w:tc>
      </w:tr>
      <w:tr w:rsidR="00820C8E" w:rsidRPr="00820C8E" w14:paraId="58507C1B" w14:textId="77777777" w:rsidTr="00820C8E">
        <w:tc>
          <w:tcPr>
            <w:tcW w:w="4651" w:type="dxa"/>
            <w:shd w:val="clear" w:color="auto" w:fill="auto"/>
          </w:tcPr>
          <w:p w14:paraId="548A4A48" w14:textId="77777777" w:rsidR="00820C8E" w:rsidRPr="00820C8E" w:rsidRDefault="00820C8E" w:rsidP="007B061C">
            <w:pPr>
              <w:rPr>
                <w:color w:val="auto"/>
              </w:rPr>
            </w:pPr>
            <w:r w:rsidRPr="00820C8E">
              <w:rPr>
                <w:color w:val="auto"/>
              </w:rPr>
              <w:t>Klinisk institutt 2</w:t>
            </w:r>
          </w:p>
        </w:tc>
      </w:tr>
      <w:tr w:rsidR="00820C8E" w:rsidRPr="00820C8E" w14:paraId="37ED6B86" w14:textId="77777777" w:rsidTr="00820C8E">
        <w:tc>
          <w:tcPr>
            <w:tcW w:w="4651" w:type="dxa"/>
            <w:shd w:val="clear" w:color="auto" w:fill="auto"/>
          </w:tcPr>
          <w:p w14:paraId="22B5EA62" w14:textId="77777777" w:rsidR="00820C8E" w:rsidRPr="00820C8E" w:rsidRDefault="00820C8E" w:rsidP="007B061C">
            <w:pPr>
              <w:rPr>
                <w:color w:val="auto"/>
              </w:rPr>
            </w:pPr>
            <w:r w:rsidRPr="00820C8E">
              <w:rPr>
                <w:color w:val="auto"/>
              </w:rPr>
              <w:t>Institutt for biomedisin</w:t>
            </w:r>
          </w:p>
        </w:tc>
      </w:tr>
    </w:tbl>
    <w:p w14:paraId="2A42B6D1" w14:textId="77777777" w:rsidR="0099736C" w:rsidRDefault="0099736C" w:rsidP="007B061C"/>
    <w:p w14:paraId="5C6C402C" w14:textId="77777777" w:rsidR="0099736C" w:rsidRPr="007422D3" w:rsidRDefault="0099736C" w:rsidP="0099736C">
      <w:pPr>
        <w:pStyle w:val="Fortekstliten"/>
        <w:rPr>
          <w:rStyle w:val="AdressefeltTegn"/>
          <w:sz w:val="18"/>
          <w:szCs w:val="18"/>
        </w:rPr>
      </w:pPr>
      <w:r>
        <w:rPr>
          <w:rStyle w:val="AdressefeltTegn"/>
          <w:sz w:val="18"/>
          <w:szCs w:val="18"/>
        </w:rPr>
        <w:tab/>
      </w:r>
    </w:p>
    <w:p w14:paraId="3FE6C66E" w14:textId="77777777" w:rsidR="0099736C" w:rsidRDefault="0099736C" w:rsidP="0099736C">
      <w:pPr>
        <w:pStyle w:val="Fortekstliten"/>
        <w:rPr>
          <w:color w:val="auto"/>
          <w:sz w:val="22"/>
        </w:rPr>
      </w:pPr>
      <w:r>
        <w:rPr>
          <w:color w:val="auto"/>
          <w:sz w:val="22"/>
        </w:rPr>
        <w:tab/>
      </w:r>
    </w:p>
    <w:tbl>
      <w:tblPr>
        <w:tblpPr w:leftFromText="142" w:rightFromText="142" w:bottomFromText="40" w:vertAnchor="text" w:horzAnchor="margin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41"/>
        <w:gridCol w:w="3031"/>
      </w:tblGrid>
      <w:tr w:rsidR="009C1687" w:rsidRPr="00CF068A" w14:paraId="507EB47B" w14:textId="77777777" w:rsidTr="002A0E97">
        <w:trPr>
          <w:trHeight w:val="404"/>
        </w:trPr>
        <w:tc>
          <w:tcPr>
            <w:tcW w:w="6199" w:type="dxa"/>
            <w:shd w:val="clear" w:color="auto" w:fill="auto"/>
          </w:tcPr>
          <w:p w14:paraId="135739C3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Referanse</w:t>
            </w:r>
          </w:p>
        </w:tc>
        <w:tc>
          <w:tcPr>
            <w:tcW w:w="3089" w:type="dxa"/>
            <w:shd w:val="clear" w:color="auto" w:fill="auto"/>
          </w:tcPr>
          <w:p w14:paraId="144FB27A" w14:textId="77777777" w:rsidR="009C1687" w:rsidRDefault="009C1687" w:rsidP="00CF068A">
            <w:pPr>
              <w:pStyle w:val="Adressefelt"/>
            </w:pPr>
            <w:r w:rsidRPr="00CF068A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9C1687" w:rsidRPr="00CF068A" w14:paraId="17BF4054" w14:textId="77777777" w:rsidTr="002A0E97">
        <w:tc>
          <w:tcPr>
            <w:tcW w:w="6199" w:type="dxa"/>
            <w:shd w:val="clear" w:color="auto" w:fill="auto"/>
          </w:tcPr>
          <w:p w14:paraId="27DEBB6F" w14:textId="77777777" w:rsidR="009C1687" w:rsidRPr="009C1687" w:rsidRDefault="00820C8E" w:rsidP="00CF068A">
            <w:pPr>
              <w:pStyle w:val="Adressefelt"/>
            </w:pPr>
            <w:bookmarkStart w:id="11" w:name="SAKSNR"/>
            <w:r>
              <w:t>2019/1471</w:t>
            </w:r>
            <w:bookmarkEnd w:id="11"/>
            <w:r w:rsidR="009C1687">
              <w:t>-</w:t>
            </w:r>
            <w:bookmarkStart w:id="12" w:name="SAKSBEHANDLERKODE"/>
            <w:r>
              <w:t>ØRH</w:t>
            </w:r>
            <w:bookmarkEnd w:id="12"/>
          </w:p>
        </w:tc>
        <w:tc>
          <w:tcPr>
            <w:tcW w:w="3089" w:type="dxa"/>
            <w:shd w:val="clear" w:color="auto" w:fill="auto"/>
          </w:tcPr>
          <w:p w14:paraId="26C9689E" w14:textId="3E0E7223" w:rsidR="009C1687" w:rsidRDefault="00D126FB" w:rsidP="00CF068A">
            <w:pPr>
              <w:pStyle w:val="Adressefelt"/>
            </w:pPr>
            <w:bookmarkStart w:id="13" w:name="BREVDATO"/>
            <w:r>
              <w:t>08</w:t>
            </w:r>
            <w:r w:rsidR="00820C8E">
              <w:t>.0</w:t>
            </w:r>
            <w:r>
              <w:t>8</w:t>
            </w:r>
            <w:r w:rsidR="00820C8E">
              <w:t>.2019</w:t>
            </w:r>
            <w:bookmarkEnd w:id="13"/>
          </w:p>
        </w:tc>
      </w:tr>
      <w:tr w:rsidR="002A0E97" w:rsidRPr="00CF068A" w14:paraId="5DC61771" w14:textId="77777777" w:rsidTr="002A0E97">
        <w:tc>
          <w:tcPr>
            <w:tcW w:w="6199" w:type="dxa"/>
            <w:shd w:val="clear" w:color="auto" w:fill="auto"/>
          </w:tcPr>
          <w:p w14:paraId="1F13A292" w14:textId="77777777" w:rsidR="002A0E97" w:rsidRDefault="002A0E97" w:rsidP="00CF068A">
            <w:pPr>
              <w:pStyle w:val="Adressefelt"/>
            </w:pPr>
          </w:p>
        </w:tc>
        <w:tc>
          <w:tcPr>
            <w:tcW w:w="3089" w:type="dxa"/>
            <w:shd w:val="clear" w:color="auto" w:fill="auto"/>
          </w:tcPr>
          <w:p w14:paraId="4F507C87" w14:textId="77777777" w:rsidR="002A0E97" w:rsidRDefault="002A0E97" w:rsidP="00CF068A">
            <w:pPr>
              <w:pStyle w:val="Adressefelt"/>
            </w:pPr>
          </w:p>
        </w:tc>
      </w:tr>
      <w:tr w:rsidR="002A0E97" w:rsidRPr="00CF068A" w14:paraId="68A11A18" w14:textId="77777777" w:rsidTr="002A0E97">
        <w:tc>
          <w:tcPr>
            <w:tcW w:w="9288" w:type="dxa"/>
            <w:gridSpan w:val="2"/>
            <w:shd w:val="clear" w:color="auto" w:fill="auto"/>
          </w:tcPr>
          <w:p w14:paraId="137E2012" w14:textId="77777777" w:rsidR="002A0E97" w:rsidRDefault="002A0E97" w:rsidP="002A0E97">
            <w:pPr>
              <w:pStyle w:val="Adressefelt"/>
              <w:jc w:val="right"/>
            </w:pPr>
            <w:bookmarkStart w:id="14" w:name="UOFFPARAGRAF"/>
            <w:bookmarkEnd w:id="14"/>
          </w:p>
        </w:tc>
      </w:tr>
    </w:tbl>
    <w:p w14:paraId="0772F678" w14:textId="77777777" w:rsidR="003109C5" w:rsidRPr="00613F85" w:rsidRDefault="003109C5" w:rsidP="002A0E97">
      <w:pPr>
        <w:pStyle w:val="Adressefelt"/>
        <w:rPr>
          <w:sz w:val="18"/>
          <w:szCs w:val="18"/>
        </w:rPr>
      </w:pPr>
    </w:p>
    <w:p w14:paraId="606614B6" w14:textId="77777777" w:rsidR="001442A8" w:rsidRPr="001442A8" w:rsidRDefault="001442A8" w:rsidP="001442A8"/>
    <w:p w14:paraId="47357005" w14:textId="77777777" w:rsidR="00EB1851" w:rsidRPr="00FD25DE" w:rsidRDefault="00820C8E" w:rsidP="00236477">
      <w:pPr>
        <w:spacing w:after="120" w:line="240" w:lineRule="auto"/>
        <w:rPr>
          <w:b/>
          <w:color w:val="auto"/>
          <w:sz w:val="28"/>
          <w:szCs w:val="28"/>
        </w:rPr>
      </w:pPr>
      <w:bookmarkStart w:id="15" w:name="TITTEL"/>
      <w:r>
        <w:rPr>
          <w:b/>
          <w:color w:val="auto"/>
          <w:sz w:val="28"/>
          <w:szCs w:val="28"/>
        </w:rPr>
        <w:t>HØRING - utkast til HMS handlingsplan for Det medisinske fakultet 2019-2021</w:t>
      </w:r>
      <w:bookmarkEnd w:id="15"/>
    </w:p>
    <w:p w14:paraId="182BA6D7" w14:textId="77777777" w:rsidR="00D126FB" w:rsidRDefault="006456D9" w:rsidP="009801B2">
      <w:pPr>
        <w:rPr>
          <w:b/>
          <w:bCs/>
          <w:color w:val="auto"/>
        </w:rPr>
      </w:pPr>
      <w:bookmarkStart w:id="16" w:name="START"/>
      <w:bookmarkEnd w:id="16"/>
      <w:r>
        <w:rPr>
          <w:color w:val="auto"/>
        </w:rPr>
        <w:t xml:space="preserve">Utkast til HMS handlingsplan sendes herved instituttene ved fakultetet. Alle institutter bes komme med tilbakemelding på utkastet innen </w:t>
      </w:r>
      <w:r w:rsidR="00D126FB">
        <w:rPr>
          <w:b/>
          <w:bCs/>
          <w:color w:val="auto"/>
        </w:rPr>
        <w:t>6</w:t>
      </w:r>
      <w:r>
        <w:rPr>
          <w:b/>
          <w:bCs/>
          <w:color w:val="auto"/>
        </w:rPr>
        <w:t xml:space="preserve">. </w:t>
      </w:r>
      <w:r w:rsidR="00D126FB">
        <w:rPr>
          <w:b/>
          <w:bCs/>
          <w:color w:val="auto"/>
        </w:rPr>
        <w:t>september</w:t>
      </w:r>
      <w:r>
        <w:rPr>
          <w:b/>
          <w:bCs/>
          <w:color w:val="auto"/>
        </w:rPr>
        <w:t xml:space="preserve"> 2019</w:t>
      </w:r>
      <w:r w:rsidR="00D126FB">
        <w:rPr>
          <w:b/>
          <w:bCs/>
          <w:color w:val="auto"/>
        </w:rPr>
        <w:t xml:space="preserve"> </w:t>
      </w:r>
      <w:r w:rsidR="00D126FB" w:rsidRPr="00D126FB">
        <w:rPr>
          <w:color w:val="auto"/>
        </w:rPr>
        <w:t>og vi ber instituttledelsene involvere flest mulig av våre ansatte i høringsarbeidet.</w:t>
      </w:r>
    </w:p>
    <w:p w14:paraId="609F81A2" w14:textId="77777777" w:rsidR="006456D9" w:rsidRDefault="006456D9" w:rsidP="009801B2">
      <w:pPr>
        <w:rPr>
          <w:color w:val="auto"/>
        </w:rPr>
      </w:pPr>
    </w:p>
    <w:p w14:paraId="623D0807" w14:textId="77777777" w:rsidR="006456D9" w:rsidRDefault="006456D9" w:rsidP="009801B2">
      <w:pPr>
        <w:rPr>
          <w:color w:val="auto"/>
        </w:rPr>
      </w:pPr>
      <w:r>
        <w:rPr>
          <w:color w:val="auto"/>
        </w:rPr>
        <w:t>Konkret bes instituttene komme med innspill til:</w:t>
      </w:r>
    </w:p>
    <w:p w14:paraId="5A69EF20" w14:textId="77777777" w:rsidR="006456D9" w:rsidRDefault="006456D9" w:rsidP="006456D9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Nye tiltak som kan inngå i handlingsplanen.</w:t>
      </w:r>
    </w:p>
    <w:p w14:paraId="2D077EC2" w14:textId="77777777" w:rsidR="006456D9" w:rsidRDefault="006456D9" w:rsidP="006456D9">
      <w:pPr>
        <w:pStyle w:val="ListParagraph"/>
        <w:numPr>
          <w:ilvl w:val="0"/>
          <w:numId w:val="1"/>
        </w:numPr>
        <w:rPr>
          <w:color w:val="auto"/>
        </w:rPr>
      </w:pPr>
      <w:r>
        <w:rPr>
          <w:color w:val="auto"/>
        </w:rPr>
        <w:t>Tilbakemelding på foreslåtte tiltak i vedlagte utkast.</w:t>
      </w:r>
    </w:p>
    <w:p w14:paraId="1396B40B" w14:textId="77777777" w:rsidR="006456D9" w:rsidRDefault="006456D9" w:rsidP="006456D9">
      <w:pPr>
        <w:rPr>
          <w:color w:val="auto"/>
        </w:rPr>
      </w:pPr>
    </w:p>
    <w:p w14:paraId="1785BC20" w14:textId="5E24A5FB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 xml:space="preserve">Etter høringsfristen ferdigstilles handlingsplanen i fakultetsledelsen og det avholdes en egen ledersamling for HMS hvor planen med mål og tiltak gjennomgås og drøftes. Den årlige oppfølgingen av HMS-planen følger </w:t>
      </w:r>
      <w:r w:rsidR="00D126FB">
        <w:rPr>
          <w:rFonts w:cs="Arial"/>
        </w:rPr>
        <w:t xml:space="preserve">ellers </w:t>
      </w:r>
      <w:r>
        <w:rPr>
          <w:rFonts w:cs="Arial"/>
        </w:rPr>
        <w:t>fakultetets årlige HMS-rapportering.</w:t>
      </w:r>
    </w:p>
    <w:p w14:paraId="008EDEF6" w14:textId="77777777" w:rsidR="006456D9" w:rsidRDefault="006456D9" w:rsidP="006456D9">
      <w:pPr>
        <w:rPr>
          <w:color w:val="auto"/>
        </w:rPr>
      </w:pPr>
    </w:p>
    <w:p w14:paraId="040C33DA" w14:textId="77777777" w:rsidR="006456D9" w:rsidRDefault="006456D9" w:rsidP="006456D9">
      <w:pPr>
        <w:rPr>
          <w:color w:val="auto"/>
        </w:rPr>
      </w:pPr>
      <w:r>
        <w:rPr>
          <w:color w:val="auto"/>
        </w:rPr>
        <w:t>Vi viser til fakultetsstyresak 60/19 som fakultetsstyret behandlet i møte den 11. juni 2019 men gjengir hovedpunktene fra saksforelegget her:</w:t>
      </w:r>
    </w:p>
    <w:p w14:paraId="632DD350" w14:textId="77777777" w:rsidR="006456D9" w:rsidRDefault="006456D9" w:rsidP="006456D9">
      <w:pPr>
        <w:rPr>
          <w:color w:val="auto"/>
        </w:rPr>
      </w:pPr>
    </w:p>
    <w:p w14:paraId="70109456" w14:textId="77777777" w:rsidR="006456D9" w:rsidRDefault="006456D9" w:rsidP="006456D9">
      <w:pPr>
        <w:pStyle w:val="Heading1"/>
        <w:spacing w:before="0" w:after="0" w:line="240" w:lineRule="exact"/>
        <w:rPr>
          <w:sz w:val="22"/>
          <w:szCs w:val="22"/>
        </w:rPr>
      </w:pPr>
      <w:r>
        <w:rPr>
          <w:sz w:val="22"/>
          <w:szCs w:val="22"/>
        </w:rPr>
        <w:t>Bakgrunn</w:t>
      </w:r>
    </w:p>
    <w:p w14:paraId="471793E3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Fakultetets nåværende handlingsplan gjelder perioden 2017-2019, samtidig har UiB nå vedtatt ny handlingsplan (vedlegg). Fakultetets HMS-handlingsplan skal også være i takt med utforming og innhold for fakultetets øvrige handlingsplaner.</w:t>
      </w:r>
    </w:p>
    <w:p w14:paraId="6E9153FD" w14:textId="77777777" w:rsidR="006456D9" w:rsidRDefault="006456D9" w:rsidP="006456D9">
      <w:pPr>
        <w:spacing w:after="0" w:line="240" w:lineRule="exact"/>
        <w:rPr>
          <w:rFonts w:cs="Arial"/>
        </w:rPr>
      </w:pPr>
    </w:p>
    <w:p w14:paraId="584FF9A9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Fakultetsdirektøren satt ned en arbeidsgruppe bestående av:</w:t>
      </w:r>
    </w:p>
    <w:p w14:paraId="0F299FD7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-Assisterende fakultetsdirektør Ørjan Hauge (leder)</w:t>
      </w:r>
    </w:p>
    <w:p w14:paraId="4AE5AD9B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 xml:space="preserve">-Seniorrådgiver Gjert </w:t>
      </w:r>
      <w:proofErr w:type="spellStart"/>
      <w:r>
        <w:rPr>
          <w:rFonts w:cs="Arial"/>
        </w:rPr>
        <w:t>Bakkevold</w:t>
      </w:r>
      <w:proofErr w:type="spellEnd"/>
      <w:r>
        <w:rPr>
          <w:rFonts w:cs="Arial"/>
        </w:rPr>
        <w:t>, MED-</w:t>
      </w:r>
      <w:proofErr w:type="spellStart"/>
      <w:r>
        <w:rPr>
          <w:rFonts w:cs="Arial"/>
        </w:rPr>
        <w:t>fak</w:t>
      </w:r>
      <w:proofErr w:type="spellEnd"/>
    </w:p>
    <w:p w14:paraId="6841FD7B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-Emil Hausvik, overingeniør, IBM</w:t>
      </w:r>
    </w:p>
    <w:p w14:paraId="46A64049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-Maria Holmaas, seniorkonsulent K2</w:t>
      </w:r>
    </w:p>
    <w:p w14:paraId="72FCF9DF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-Lise Skålevik Amble, seniorkonsulent, K1/hovedverneombud MED-</w:t>
      </w:r>
      <w:proofErr w:type="spellStart"/>
      <w:r>
        <w:rPr>
          <w:rFonts w:cs="Arial"/>
        </w:rPr>
        <w:t>fak</w:t>
      </w:r>
      <w:proofErr w:type="spellEnd"/>
      <w:r>
        <w:rPr>
          <w:rFonts w:cs="Arial"/>
        </w:rPr>
        <w:t>,</w:t>
      </w:r>
    </w:p>
    <w:p w14:paraId="6E0AD98B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-Anne Hammer Knudsen, avdelingsingeniør K2/vara hovedverneombud MED-</w:t>
      </w:r>
      <w:proofErr w:type="spellStart"/>
      <w:r>
        <w:rPr>
          <w:rFonts w:cs="Arial"/>
        </w:rPr>
        <w:t>fak</w:t>
      </w:r>
      <w:proofErr w:type="spellEnd"/>
    </w:p>
    <w:p w14:paraId="31489B50" w14:textId="77777777" w:rsidR="006456D9" w:rsidRDefault="006456D9" w:rsidP="006456D9">
      <w:pPr>
        <w:spacing w:after="0" w:line="240" w:lineRule="exact"/>
        <w:rPr>
          <w:rFonts w:cs="Arial"/>
        </w:rPr>
      </w:pPr>
    </w:p>
    <w:p w14:paraId="497B229B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Det ble ikke meldt inn vitenskapelig ansatte fra instituttene til å delta i arbeidet med å oppdatere handlingsplanen. Utkast til handlingsplan sendes instituttene på høring for å sikre god involvering og innspill fra flest mulig ansatte, ledere og vernelinjen.</w:t>
      </w:r>
    </w:p>
    <w:p w14:paraId="13EB6648" w14:textId="77777777" w:rsidR="006456D9" w:rsidRDefault="006456D9" w:rsidP="006456D9">
      <w:pPr>
        <w:spacing w:after="0" w:line="240" w:lineRule="exact"/>
      </w:pPr>
    </w:p>
    <w:p w14:paraId="48BFA70E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  <w:b/>
          <w:bCs/>
        </w:rPr>
        <w:t>Mandat for arbeidsgruppen</w:t>
      </w:r>
      <w:r>
        <w:rPr>
          <w:rFonts w:cs="Arial"/>
        </w:rPr>
        <w:br/>
        <w:t xml:space="preserve">Handlingsplan for HMS 2017-2019 ved Det medisinske fakultet skal rulleres (ny periode 2019-2021). </w:t>
      </w:r>
    </w:p>
    <w:p w14:paraId="7B78A830" w14:textId="77777777" w:rsidR="006456D9" w:rsidRDefault="006456D9" w:rsidP="006456D9">
      <w:pPr>
        <w:spacing w:after="0" w:line="240" w:lineRule="exact"/>
        <w:rPr>
          <w:rFonts w:cs="Arial"/>
        </w:rPr>
      </w:pPr>
    </w:p>
    <w:p w14:paraId="5ED92D0D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 xml:space="preserve">En oppdatert handlingsplan skal være forankret i UiBs strategi  </w:t>
      </w:r>
      <w:hyperlink r:id="rId10" w:history="1">
        <w:r>
          <w:rPr>
            <w:rStyle w:val="Hyperlink"/>
            <w:rFonts w:cs="Arial"/>
          </w:rPr>
          <w:t>https://www.uib.no/strategi</w:t>
        </w:r>
      </w:hyperlink>
      <w:r>
        <w:rPr>
          <w:rFonts w:cs="Arial"/>
        </w:rPr>
        <w:t>, og baseres på:</w:t>
      </w:r>
    </w:p>
    <w:p w14:paraId="4CA2300D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-UiBs Handlingsplan for HMS (</w:t>
      </w:r>
      <w:hyperlink r:id="rId11" w:history="1">
        <w:r>
          <w:rPr>
            <w:rStyle w:val="Hyperlink"/>
            <w:rFonts w:cs="Arial"/>
          </w:rPr>
          <w:t>https://www.uib.no/ledelsen/73994/planer</w:t>
        </w:r>
      </w:hyperlink>
      <w:r>
        <w:rPr>
          <w:rFonts w:cs="Arial"/>
        </w:rPr>
        <w:t>)</w:t>
      </w:r>
    </w:p>
    <w:p w14:paraId="051A44E2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-Fakultetets nåværende HMS-handlingsplan for perioden 2017-2019</w:t>
      </w:r>
    </w:p>
    <w:p w14:paraId="5BD143A1" w14:textId="77777777" w:rsidR="006456D9" w:rsidRDefault="006456D9" w:rsidP="006456D9">
      <w:pPr>
        <w:spacing w:after="0" w:line="240" w:lineRule="exact"/>
        <w:rPr>
          <w:rFonts w:cs="Arial"/>
        </w:rPr>
      </w:pPr>
    </w:p>
    <w:p w14:paraId="061C53CE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 xml:space="preserve">Planen må legges frem for dekanat, og deretter for fakultetsstyret (seinest i møte 11 juni). </w:t>
      </w:r>
    </w:p>
    <w:p w14:paraId="07C7B0EC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Frist 23 mai 2019.</w:t>
      </w:r>
    </w:p>
    <w:p w14:paraId="12DB1239" w14:textId="77777777" w:rsidR="006456D9" w:rsidRDefault="006456D9" w:rsidP="006456D9">
      <w:pPr>
        <w:spacing w:after="0" w:line="240" w:lineRule="exact"/>
        <w:rPr>
          <w:rFonts w:cs="Arial"/>
        </w:rPr>
      </w:pPr>
    </w:p>
    <w:p w14:paraId="7956C8EE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Utkastet til ny HMS-handlingsplan synkroniseres også med UiBs oppdaterte handlingsplan som Universitetsstyret behandlet i møte 29. mai 2019.</w:t>
      </w:r>
    </w:p>
    <w:p w14:paraId="11674375" w14:textId="77777777" w:rsidR="006456D9" w:rsidRDefault="006456D9" w:rsidP="006456D9">
      <w:pPr>
        <w:spacing w:after="0" w:line="240" w:lineRule="exact"/>
        <w:rPr>
          <w:b/>
        </w:rPr>
      </w:pPr>
    </w:p>
    <w:p w14:paraId="41938FAF" w14:textId="77777777" w:rsidR="006456D9" w:rsidRDefault="006456D9" w:rsidP="006456D9">
      <w:pPr>
        <w:spacing w:after="0" w:line="240" w:lineRule="exact"/>
        <w:rPr>
          <w:b/>
        </w:rPr>
      </w:pPr>
      <w:r>
        <w:rPr>
          <w:b/>
        </w:rPr>
        <w:t>Arbeidsgruppens forslag</w:t>
      </w:r>
    </w:p>
    <w:p w14:paraId="54FBFE8B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 xml:space="preserve">Utkastet til HMS-handlingsplan tar videre den gode innsatsen som er gjort på HMS-området ved fakultetet de siste årene. Fakultetet gjennomførte 8 ROS-analyser i 2018 og skal gjennomføre 4 nye i 2019. Det er gjennomført beredskapsøvelser som involverer både fakultets- og instituttledelse og aktuelle ressurspersoner. </w:t>
      </w:r>
    </w:p>
    <w:p w14:paraId="62610FC2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 xml:space="preserve">Det er god dialog med vernelinjen ved fakultetets hovedverneombud og det arbeides systematisk gjennom året med oppfølging av utvalgte områder som blant annet framkommer i den årlige HMS-rapporteringen. </w:t>
      </w:r>
    </w:p>
    <w:p w14:paraId="40A66995" w14:textId="77777777" w:rsidR="006456D9" w:rsidRDefault="006456D9" w:rsidP="006456D9">
      <w:pPr>
        <w:spacing w:after="0" w:line="240" w:lineRule="exact"/>
        <w:rPr>
          <w:rFonts w:cs="Arial"/>
        </w:rPr>
      </w:pPr>
    </w:p>
    <w:p w14:paraId="4B2D4661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I 2019 har også fakultetet gjennomført arbeidsmiljø- og klimaundersøkelsen ARK for første gang. Til tross for lav svarprosent så har det vært arbeidet godt med tilrettelegging og oppfølging av undersøkelsen.</w:t>
      </w:r>
    </w:p>
    <w:p w14:paraId="22F1DB7F" w14:textId="77777777" w:rsidR="006456D9" w:rsidRDefault="006456D9" w:rsidP="006456D9">
      <w:pPr>
        <w:spacing w:after="0" w:line="240" w:lineRule="exact"/>
        <w:rPr>
          <w:rFonts w:cs="Arial"/>
        </w:rPr>
      </w:pPr>
    </w:p>
    <w:p w14:paraId="337E4BF6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HMS-planen for kommende periode vil særlig arbeide for bedre:</w:t>
      </w:r>
    </w:p>
    <w:p w14:paraId="0F34F862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- HMS-innsats og struktur ved fakultetet</w:t>
      </w:r>
    </w:p>
    <w:p w14:paraId="7E297D2C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- struktur på HMS-organiseringen ved instituttene</w:t>
      </w:r>
    </w:p>
    <w:p w14:paraId="18B3FC52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- tilbud og gjennomføring av medarbeidersamtaler</w:t>
      </w:r>
    </w:p>
    <w:p w14:paraId="4BE388AA" w14:textId="77777777" w:rsidR="006456D9" w:rsidRDefault="006456D9" w:rsidP="006456D9">
      <w:pPr>
        <w:spacing w:after="0" w:line="240" w:lineRule="exact"/>
        <w:rPr>
          <w:rFonts w:cs="Arial"/>
        </w:rPr>
      </w:pPr>
      <w:r>
        <w:rPr>
          <w:rFonts w:cs="Arial"/>
        </w:rPr>
        <w:t>- svarprosent på ARK</w:t>
      </w:r>
    </w:p>
    <w:p w14:paraId="72FEC868" w14:textId="77777777" w:rsidR="006456D9" w:rsidRDefault="006456D9" w:rsidP="006456D9">
      <w:pPr>
        <w:spacing w:after="0" w:line="240" w:lineRule="exact"/>
        <w:rPr>
          <w:rFonts w:cs="Arial"/>
        </w:rPr>
      </w:pPr>
    </w:p>
    <w:p w14:paraId="335B3824" w14:textId="77777777" w:rsidR="001C64F5" w:rsidRDefault="004B3802" w:rsidP="009801B2">
      <w:pPr>
        <w:rPr>
          <w:color w:val="auto"/>
        </w:rPr>
      </w:pPr>
      <w:r>
        <w:rPr>
          <w:color w:val="auto"/>
        </w:rPr>
        <w:t>Utkast til ny handlingsplan for fakultetet og UiBs vedtatte handlingsplan er vedlagt.</w:t>
      </w:r>
    </w:p>
    <w:p w14:paraId="4D858861" w14:textId="77777777" w:rsidR="004B3802" w:rsidRDefault="004B3802" w:rsidP="009801B2">
      <w:pPr>
        <w:rPr>
          <w:color w:val="auto"/>
        </w:rPr>
      </w:pPr>
    </w:p>
    <w:p w14:paraId="16CDE023" w14:textId="77777777" w:rsidR="004B3802" w:rsidRPr="00FD25DE" w:rsidRDefault="004B3802" w:rsidP="009801B2">
      <w:pPr>
        <w:rPr>
          <w:color w:val="auto"/>
        </w:rPr>
      </w:pPr>
      <w:r>
        <w:rPr>
          <w:color w:val="auto"/>
        </w:rPr>
        <w:t>Vi ønsker lykke til med høringssvaret og det kontinuerlige HMS-arbeidet!</w:t>
      </w:r>
    </w:p>
    <w:p w14:paraId="731C4B98" w14:textId="77777777" w:rsidR="00361826" w:rsidRPr="00FD25DE" w:rsidRDefault="00361826" w:rsidP="009801B2">
      <w:pPr>
        <w:rPr>
          <w:color w:val="auto"/>
        </w:rPr>
      </w:pPr>
    </w:p>
    <w:p w14:paraId="1F8CFEDB" w14:textId="77777777" w:rsidR="00E40E65" w:rsidRPr="00FD25DE" w:rsidRDefault="006B6CBA" w:rsidP="007B061C">
      <w:r>
        <w:t>Vennlig hilsen</w:t>
      </w:r>
    </w:p>
    <w:p w14:paraId="7F19DC1D" w14:textId="77777777" w:rsidR="0004292F" w:rsidRPr="00970A6D" w:rsidRDefault="0004292F" w:rsidP="007B061C"/>
    <w:p w14:paraId="1E1E4C75" w14:textId="77777777" w:rsidR="00D67009" w:rsidRPr="00970A6D" w:rsidRDefault="006456D9" w:rsidP="007B061C">
      <w:r>
        <w:t>Per Bakke</w:t>
      </w:r>
    </w:p>
    <w:p w14:paraId="0B67EB2A" w14:textId="77777777" w:rsidR="00BB7EF7" w:rsidRPr="00970A6D" w:rsidRDefault="006456D9" w:rsidP="005E3A14">
      <w:pPr>
        <w:tabs>
          <w:tab w:val="left" w:pos="5529"/>
        </w:tabs>
      </w:pPr>
      <w:r>
        <w:t>Dekan</w:t>
      </w:r>
      <w:r w:rsidR="00BB7EF7" w:rsidRPr="00970A6D">
        <w:tab/>
      </w:r>
      <w:r>
        <w:t>Heidi Annette Espedal</w:t>
      </w:r>
    </w:p>
    <w:p w14:paraId="2CB568C0" w14:textId="77777777" w:rsidR="0004292F" w:rsidRPr="00970A6D" w:rsidRDefault="0004292F" w:rsidP="005E3A14">
      <w:pPr>
        <w:pStyle w:val="Kursiv"/>
        <w:tabs>
          <w:tab w:val="left" w:pos="5529"/>
        </w:tabs>
        <w:rPr>
          <w:i w:val="0"/>
        </w:rPr>
      </w:pPr>
      <w:r w:rsidRPr="00970A6D">
        <w:rPr>
          <w:i w:val="0"/>
        </w:rPr>
        <w:tab/>
      </w:r>
      <w:r w:rsidR="006456D9">
        <w:rPr>
          <w:i w:val="0"/>
        </w:rPr>
        <w:t>Fakultetsdirektør</w:t>
      </w:r>
    </w:p>
    <w:p w14:paraId="468053F5" w14:textId="77777777" w:rsidR="00F961EB" w:rsidRDefault="00F961EB" w:rsidP="00105A0B"/>
    <w:p w14:paraId="5DB8FE14" w14:textId="77777777" w:rsidR="00DF7850" w:rsidRDefault="00DF7850" w:rsidP="00105A0B">
      <w:bookmarkStart w:id="17" w:name="VEDLEGG"/>
      <w:bookmarkEnd w:id="1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</w:tblGrid>
      <w:tr w:rsidR="00820C8E" w:rsidRPr="00820C8E" w14:paraId="769A374C" w14:textId="77777777" w:rsidTr="00820C8E">
        <w:tc>
          <w:tcPr>
            <w:tcW w:w="1757" w:type="dxa"/>
            <w:shd w:val="clear" w:color="auto" w:fill="auto"/>
          </w:tcPr>
          <w:p w14:paraId="1CF8246D" w14:textId="77777777" w:rsidR="00820C8E" w:rsidRPr="00820C8E" w:rsidRDefault="00820C8E" w:rsidP="00105A0B">
            <w:pPr>
              <w:rPr>
                <w:color w:val="auto"/>
              </w:rPr>
            </w:pPr>
            <w:r>
              <w:rPr>
                <w:color w:val="auto"/>
              </w:rPr>
              <w:t>Kopi</w:t>
            </w:r>
          </w:p>
        </w:tc>
      </w:tr>
      <w:tr w:rsidR="00820C8E" w:rsidRPr="00820C8E" w14:paraId="10BE2D87" w14:textId="77777777" w:rsidTr="00820C8E">
        <w:tc>
          <w:tcPr>
            <w:tcW w:w="1757" w:type="dxa"/>
            <w:shd w:val="clear" w:color="auto" w:fill="auto"/>
          </w:tcPr>
          <w:p w14:paraId="15484650" w14:textId="77777777" w:rsidR="00820C8E" w:rsidRPr="00820C8E" w:rsidRDefault="00820C8E" w:rsidP="00105A0B">
            <w:pPr>
              <w:rPr>
                <w:color w:val="auto"/>
              </w:rPr>
            </w:pPr>
            <w:bookmarkStart w:id="18" w:name="INTERNKOPITILTABELL"/>
            <w:bookmarkEnd w:id="18"/>
            <w:r w:rsidRPr="00820C8E">
              <w:rPr>
                <w:color w:val="auto"/>
              </w:rPr>
              <w:t>HR-avdelingen</w:t>
            </w:r>
          </w:p>
        </w:tc>
      </w:tr>
    </w:tbl>
    <w:p w14:paraId="6AE54BF0" w14:textId="77777777" w:rsidR="004866AB" w:rsidRPr="0004292F" w:rsidRDefault="004866AB" w:rsidP="00105A0B"/>
    <w:sectPr w:rsidR="004866AB" w:rsidRPr="0004292F" w:rsidSect="00DA300A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EFCB5" w14:textId="77777777" w:rsidR="00CF396C" w:rsidRDefault="00CF396C">
      <w:r>
        <w:separator/>
      </w:r>
    </w:p>
  </w:endnote>
  <w:endnote w:type="continuationSeparator" w:id="0">
    <w:p w14:paraId="0AF50B0F" w14:textId="77777777" w:rsidR="00CF396C" w:rsidRDefault="00CF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57"/>
      <w:gridCol w:w="1845"/>
      <w:gridCol w:w="2134"/>
      <w:gridCol w:w="2136"/>
    </w:tblGrid>
    <w:tr w:rsidR="00E25635" w14:paraId="004011FB" w14:textId="77777777" w:rsidTr="00E55DE1">
      <w:trPr>
        <w:trHeight w:val="340"/>
      </w:trPr>
      <w:tc>
        <w:tcPr>
          <w:tcW w:w="5000" w:type="pct"/>
          <w:gridSpan w:val="4"/>
          <w:shd w:val="clear" w:color="auto" w:fill="auto"/>
          <w:vAlign w:val="center"/>
        </w:tcPr>
        <w:p w14:paraId="5397C3D1" w14:textId="77777777" w:rsidR="00E25635" w:rsidRPr="00E55DE1" w:rsidRDefault="00E55DE1" w:rsidP="00E55DE1">
          <w:pPr>
            <w:spacing w:after="0" w:line="240" w:lineRule="auto"/>
            <w:rPr>
              <w:sz w:val="14"/>
              <w:szCs w:val="14"/>
            </w:rPr>
          </w:pPr>
          <w:r w:rsidRPr="00E55DE1">
            <w:rPr>
              <w:sz w:val="14"/>
              <w:szCs w:val="14"/>
            </w:rPr>
            <w:t>Dette er et UiB-internt notat som godkjennes elektronisk i ePhorte</w:t>
          </w:r>
        </w:p>
      </w:tc>
    </w:tr>
    <w:tr w:rsidR="00E25635" w14:paraId="3F2776A6" w14:textId="77777777" w:rsidTr="00E55DE1">
      <w:trPr>
        <w:trHeight w:val="720"/>
      </w:trPr>
      <w:tc>
        <w:tcPr>
          <w:tcW w:w="1630" w:type="pct"/>
          <w:shd w:val="clear" w:color="auto" w:fill="auto"/>
        </w:tcPr>
        <w:p w14:paraId="34FE709F" w14:textId="77777777" w:rsidR="00E25635" w:rsidRPr="00DE08B0" w:rsidRDefault="00820C8E" w:rsidP="00E55DE1">
          <w:pPr>
            <w:spacing w:before="120" w:after="0" w:line="200" w:lineRule="atLeast"/>
            <w:rPr>
              <w:rFonts w:cs="Arial"/>
              <w:sz w:val="16"/>
              <w:szCs w:val="16"/>
            </w:rPr>
          </w:pPr>
          <w:bookmarkStart w:id="1" w:name="ADMBETEGNELSE2"/>
          <w:r>
            <w:rPr>
              <w:rFonts w:cs="Arial"/>
              <w:sz w:val="16"/>
              <w:szCs w:val="16"/>
            </w:rPr>
            <w:t>Det medisinske fakultet</w:t>
          </w:r>
          <w:bookmarkEnd w:id="1"/>
        </w:p>
        <w:p w14:paraId="20336493" w14:textId="77777777" w:rsidR="00E25635" w:rsidRPr="00DE08B0" w:rsidRDefault="00E25635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Telefon</w:t>
          </w:r>
          <w:r w:rsidRPr="00DE08B0">
            <w:rPr>
              <w:rFonts w:cs="Arial"/>
              <w:sz w:val="16"/>
              <w:szCs w:val="16"/>
            </w:rPr>
            <w:t xml:space="preserve"> </w:t>
          </w:r>
          <w:bookmarkStart w:id="2" w:name="ADMTELEFON"/>
          <w:r w:rsidR="00820C8E">
            <w:rPr>
              <w:rFonts w:cs="Arial"/>
              <w:sz w:val="16"/>
              <w:szCs w:val="16"/>
            </w:rPr>
            <w:t>55582086</w:t>
          </w:r>
          <w:bookmarkEnd w:id="2"/>
        </w:p>
        <w:p w14:paraId="6EA610F9" w14:textId="77777777" w:rsidR="00E25635" w:rsidRPr="00DE08B0" w:rsidRDefault="00820C8E" w:rsidP="00E55DE1">
          <w:pPr>
            <w:spacing w:after="0" w:line="200" w:lineRule="atLeast"/>
            <w:rPr>
              <w:rFonts w:cs="Arial"/>
              <w:sz w:val="16"/>
              <w:szCs w:val="16"/>
            </w:rPr>
          </w:pPr>
          <w:bookmarkStart w:id="3" w:name="ADMEMAILADRESSE"/>
          <w:r>
            <w:rPr>
              <w:rFonts w:cs="Arial"/>
              <w:sz w:val="16"/>
              <w:szCs w:val="16"/>
            </w:rPr>
            <w:t>post@med.uib.no</w:t>
          </w:r>
          <w:bookmarkEnd w:id="3"/>
        </w:p>
      </w:tc>
      <w:tc>
        <w:tcPr>
          <w:tcW w:w="1017" w:type="pct"/>
          <w:shd w:val="clear" w:color="auto" w:fill="auto"/>
        </w:tcPr>
        <w:p w14:paraId="73E61BC9" w14:textId="77777777" w:rsidR="00E25635" w:rsidRPr="00DE08B0" w:rsidRDefault="00E25635" w:rsidP="00E55DE1">
          <w:pPr>
            <w:pStyle w:val="EnvelopeReturn"/>
            <w:spacing w:before="120" w:line="200" w:lineRule="atLeast"/>
            <w:rPr>
              <w:rFonts w:ascii="Arial" w:hAnsi="Arial"/>
              <w:sz w:val="16"/>
              <w:szCs w:val="16"/>
            </w:rPr>
          </w:pPr>
          <w:r w:rsidRPr="00DE08B0">
            <w:rPr>
              <w:rFonts w:ascii="Arial" w:hAnsi="Arial"/>
              <w:sz w:val="16"/>
              <w:szCs w:val="16"/>
            </w:rPr>
            <w:t>Postadresse</w:t>
          </w:r>
          <w:r w:rsidR="00E55DE1">
            <w:rPr>
              <w:rFonts w:ascii="Arial" w:hAnsi="Arial"/>
              <w:sz w:val="16"/>
              <w:szCs w:val="16"/>
            </w:rPr>
            <w:t xml:space="preserve"> </w:t>
          </w:r>
        </w:p>
        <w:p w14:paraId="5DC4ED9F" w14:textId="77777777" w:rsidR="00E55DE1" w:rsidRDefault="00820C8E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4" w:name="ADMPOSTADRESSE"/>
          <w:r>
            <w:rPr>
              <w:rFonts w:ascii="Arial" w:hAnsi="Arial"/>
              <w:sz w:val="16"/>
              <w:szCs w:val="16"/>
            </w:rPr>
            <w:t>Postboks 7804</w:t>
          </w:r>
          <w:bookmarkEnd w:id="4"/>
        </w:p>
        <w:p w14:paraId="66DCD37D" w14:textId="77777777" w:rsidR="00E55DE1" w:rsidRPr="00DE08B0" w:rsidRDefault="00820C8E" w:rsidP="00E55DE1">
          <w:pPr>
            <w:pStyle w:val="EnvelopeReturn"/>
            <w:spacing w:line="200" w:lineRule="atLeast"/>
            <w:rPr>
              <w:rFonts w:ascii="Arial" w:hAnsi="Arial"/>
              <w:sz w:val="16"/>
              <w:szCs w:val="16"/>
            </w:rPr>
          </w:pPr>
          <w:bookmarkStart w:id="5" w:name="ADMPOSTNR"/>
          <w:r>
            <w:rPr>
              <w:rFonts w:ascii="Arial" w:hAnsi="Arial"/>
              <w:sz w:val="16"/>
              <w:szCs w:val="16"/>
            </w:rPr>
            <w:t>5020</w:t>
          </w:r>
          <w:bookmarkEnd w:id="5"/>
          <w:r w:rsidR="00E55DE1">
            <w:rPr>
              <w:rFonts w:ascii="Arial" w:hAnsi="Arial"/>
              <w:sz w:val="16"/>
              <w:szCs w:val="16"/>
            </w:rPr>
            <w:t xml:space="preserve"> </w:t>
          </w:r>
          <w:bookmarkStart w:id="6" w:name="ADMPOSTSTED"/>
          <w:r>
            <w:rPr>
              <w:rFonts w:ascii="Arial" w:hAnsi="Arial"/>
              <w:sz w:val="16"/>
              <w:szCs w:val="16"/>
            </w:rPr>
            <w:t>Bergen</w:t>
          </w:r>
          <w:bookmarkEnd w:id="6"/>
        </w:p>
      </w:tc>
      <w:tc>
        <w:tcPr>
          <w:tcW w:w="1176" w:type="pct"/>
          <w:shd w:val="clear" w:color="auto" w:fill="auto"/>
        </w:tcPr>
        <w:p w14:paraId="40AA3D60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Besøksadresse</w:t>
          </w:r>
        </w:p>
        <w:p w14:paraId="5E0152FB" w14:textId="77777777" w:rsidR="00E25635" w:rsidRDefault="00820C8E" w:rsidP="00E55DE1">
          <w:pPr>
            <w:spacing w:after="0" w:line="200" w:lineRule="atLeast"/>
            <w:rPr>
              <w:sz w:val="16"/>
              <w:szCs w:val="16"/>
            </w:rPr>
          </w:pPr>
          <w:bookmarkStart w:id="7" w:name="SAKSBEHBESØKSADRESSE"/>
          <w:r>
            <w:rPr>
              <w:sz w:val="16"/>
              <w:szCs w:val="16"/>
            </w:rPr>
            <w:t>Jonas Lies vei 79</w:t>
          </w:r>
          <w:bookmarkEnd w:id="7"/>
        </w:p>
        <w:p w14:paraId="73D94F7B" w14:textId="77777777" w:rsidR="00E55DE1" w:rsidRPr="00DE08B0" w:rsidRDefault="00E55DE1" w:rsidP="00E55DE1">
          <w:pPr>
            <w:spacing w:after="0" w:line="200" w:lineRule="atLeast"/>
            <w:rPr>
              <w:sz w:val="16"/>
              <w:szCs w:val="16"/>
            </w:rPr>
          </w:pPr>
          <w:r>
            <w:rPr>
              <w:sz w:val="16"/>
              <w:szCs w:val="16"/>
            </w:rPr>
            <w:t>Bergen</w:t>
          </w:r>
        </w:p>
      </w:tc>
      <w:tc>
        <w:tcPr>
          <w:tcW w:w="1176" w:type="pct"/>
          <w:shd w:val="clear" w:color="auto" w:fill="auto"/>
        </w:tcPr>
        <w:p w14:paraId="72CB1BE4" w14:textId="77777777" w:rsidR="00E25635" w:rsidRPr="00DE08B0" w:rsidRDefault="00E25635" w:rsidP="00E55DE1">
          <w:pPr>
            <w:spacing w:before="120" w:after="0" w:line="200" w:lineRule="atLeast"/>
            <w:rPr>
              <w:sz w:val="16"/>
              <w:szCs w:val="16"/>
            </w:rPr>
          </w:pPr>
          <w:r w:rsidRPr="00DE08B0">
            <w:rPr>
              <w:sz w:val="16"/>
              <w:szCs w:val="16"/>
            </w:rPr>
            <w:t>Saksbehandler</w:t>
          </w:r>
        </w:p>
        <w:p w14:paraId="74F9DD8E" w14:textId="77777777" w:rsidR="00E25635" w:rsidRDefault="00820C8E" w:rsidP="00E55DE1">
          <w:pPr>
            <w:spacing w:after="0" w:line="200" w:lineRule="exact"/>
            <w:rPr>
              <w:sz w:val="16"/>
              <w:szCs w:val="16"/>
            </w:rPr>
          </w:pPr>
          <w:bookmarkStart w:id="8" w:name="SAKSBEHANDLERNAVN2"/>
          <w:r>
            <w:rPr>
              <w:sz w:val="16"/>
              <w:szCs w:val="16"/>
            </w:rPr>
            <w:t>Ørjan Hauge</w:t>
          </w:r>
          <w:bookmarkEnd w:id="8"/>
        </w:p>
        <w:p w14:paraId="30B587CC" w14:textId="77777777" w:rsidR="00E55DE1" w:rsidRPr="00DE08B0" w:rsidRDefault="00820C8E" w:rsidP="00E55DE1">
          <w:pPr>
            <w:spacing w:after="0" w:line="200" w:lineRule="exact"/>
            <w:rPr>
              <w:sz w:val="16"/>
              <w:szCs w:val="16"/>
            </w:rPr>
          </w:pPr>
          <w:bookmarkStart w:id="9" w:name="SAKSBEHTLF"/>
          <w:r>
            <w:rPr>
              <w:sz w:val="16"/>
              <w:szCs w:val="16"/>
            </w:rPr>
            <w:t>55582189</w:t>
          </w:r>
          <w:bookmarkEnd w:id="9"/>
        </w:p>
      </w:tc>
    </w:tr>
  </w:tbl>
  <w:p w14:paraId="67FF9A77" w14:textId="77777777" w:rsidR="00044E28" w:rsidRPr="00DE08B0" w:rsidRDefault="00044E28" w:rsidP="00CA11D3">
    <w:pPr>
      <w:pStyle w:val="Fortekstliten"/>
      <w:jc w:val="right"/>
      <w:rPr>
        <w:szCs w:val="16"/>
      </w:rPr>
    </w:pPr>
    <w:r w:rsidRPr="00DE08B0">
      <w:rPr>
        <w:snapToGrid w:val="0"/>
        <w:szCs w:val="16"/>
      </w:rPr>
      <w:t xml:space="preserve">side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PAGE   \* MERGEFORMAT </w:instrText>
    </w:r>
    <w:r w:rsidRPr="00DE08B0">
      <w:rPr>
        <w:szCs w:val="16"/>
      </w:rPr>
      <w:fldChar w:fldCharType="separate"/>
    </w:r>
    <w:r w:rsidR="00033FEF">
      <w:rPr>
        <w:noProof/>
        <w:szCs w:val="16"/>
      </w:rPr>
      <w:t>1</w:t>
    </w:r>
    <w:r w:rsidRPr="00DE08B0">
      <w:rPr>
        <w:szCs w:val="16"/>
      </w:rPr>
      <w:fldChar w:fldCharType="end"/>
    </w:r>
    <w:r w:rsidRPr="00DE08B0">
      <w:rPr>
        <w:szCs w:val="16"/>
      </w:rPr>
      <w:t xml:space="preserve"> av </w:t>
    </w:r>
    <w:r w:rsidRPr="00DE08B0">
      <w:rPr>
        <w:szCs w:val="16"/>
      </w:rPr>
      <w:fldChar w:fldCharType="begin"/>
    </w:r>
    <w:r w:rsidRPr="00DE08B0">
      <w:rPr>
        <w:szCs w:val="16"/>
      </w:rPr>
      <w:instrText xml:space="preserve"> NUMPAGES   \* MERGEFORMAT </w:instrText>
    </w:r>
    <w:r w:rsidRPr="00DE08B0">
      <w:rPr>
        <w:szCs w:val="16"/>
      </w:rPr>
      <w:fldChar w:fldCharType="separate"/>
    </w:r>
    <w:r w:rsidR="00033FEF">
      <w:rPr>
        <w:noProof/>
        <w:szCs w:val="16"/>
      </w:rPr>
      <w:t>1</w:t>
    </w:r>
    <w:r w:rsidRPr="00DE08B0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F235B" w14:textId="77777777" w:rsidR="00CF396C" w:rsidRDefault="00CF396C">
      <w:r>
        <w:separator/>
      </w:r>
    </w:p>
  </w:footnote>
  <w:footnote w:type="continuationSeparator" w:id="0">
    <w:p w14:paraId="7DBFE51A" w14:textId="77777777" w:rsidR="00CF396C" w:rsidRDefault="00CF3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A59D" w14:textId="77777777" w:rsidR="00044E28" w:rsidRPr="00BB197F" w:rsidRDefault="00044E28" w:rsidP="00057A3B">
    <w:pPr>
      <w:pStyle w:val="Fortekstliten"/>
      <w:jc w:val="right"/>
      <w:rPr>
        <w:szCs w:val="16"/>
      </w:rPr>
    </w:pPr>
    <w:r>
      <w:tab/>
    </w:r>
    <w:r w:rsidRPr="00BB197F">
      <w:rPr>
        <w:snapToGrid w:val="0"/>
        <w:szCs w:val="16"/>
      </w:rPr>
      <w:t xml:space="preserve">side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PAGE   \* MERGEFORMAT </w:instrText>
    </w:r>
    <w:r w:rsidRPr="00BB197F">
      <w:rPr>
        <w:szCs w:val="16"/>
      </w:rPr>
      <w:fldChar w:fldCharType="separate"/>
    </w:r>
    <w:r w:rsidR="00E55DE1">
      <w:rPr>
        <w:noProof/>
        <w:szCs w:val="16"/>
      </w:rPr>
      <w:t>2</w:t>
    </w:r>
    <w:r w:rsidRPr="00BB197F">
      <w:rPr>
        <w:szCs w:val="16"/>
      </w:rPr>
      <w:fldChar w:fldCharType="end"/>
    </w:r>
    <w:r w:rsidRPr="00BB197F">
      <w:rPr>
        <w:szCs w:val="16"/>
      </w:rPr>
      <w:t xml:space="preserve"> av </w:t>
    </w:r>
    <w:r w:rsidRPr="00BB197F">
      <w:rPr>
        <w:szCs w:val="16"/>
      </w:rPr>
      <w:fldChar w:fldCharType="begin"/>
    </w:r>
    <w:r w:rsidRPr="00BB197F">
      <w:rPr>
        <w:szCs w:val="16"/>
      </w:rPr>
      <w:instrText xml:space="preserve"> NUMPAGES   \* MERGEFORMAT </w:instrText>
    </w:r>
    <w:r w:rsidRPr="00BB197F">
      <w:rPr>
        <w:szCs w:val="16"/>
      </w:rPr>
      <w:fldChar w:fldCharType="separate"/>
    </w:r>
    <w:r w:rsidR="0044615F">
      <w:rPr>
        <w:noProof/>
        <w:szCs w:val="16"/>
      </w:rPr>
      <w:t>1</w:t>
    </w:r>
    <w:r w:rsidRPr="00BB197F">
      <w:rPr>
        <w:szCs w:val="16"/>
      </w:rPr>
      <w:fldChar w:fldCharType="end"/>
    </w:r>
  </w:p>
  <w:p w14:paraId="3C115F5D" w14:textId="77777777" w:rsidR="00044E28" w:rsidRDefault="00044E28" w:rsidP="00057A3B">
    <w:pPr>
      <w:pStyle w:val="Fortekstliten"/>
      <w:jc w:val="right"/>
      <w:rPr>
        <w:sz w:val="22"/>
      </w:rPr>
    </w:pPr>
  </w:p>
  <w:p w14:paraId="018438C6" w14:textId="77777777" w:rsidR="00044E28" w:rsidRDefault="00044E28" w:rsidP="00057A3B">
    <w:pPr>
      <w:pStyle w:val="Fortekstliten"/>
      <w:jc w:val="right"/>
      <w:rPr>
        <w:sz w:val="22"/>
      </w:rPr>
    </w:pPr>
  </w:p>
  <w:p w14:paraId="4882AA11" w14:textId="77777777" w:rsidR="00044E28" w:rsidRDefault="00044E28" w:rsidP="00057A3B">
    <w:pPr>
      <w:pStyle w:val="Fortekstliten"/>
      <w:jc w:val="right"/>
      <w:rPr>
        <w:sz w:val="22"/>
      </w:rPr>
    </w:pPr>
  </w:p>
  <w:p w14:paraId="57C33979" w14:textId="77777777"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418C1" w14:textId="77777777" w:rsidR="00044E28" w:rsidRPr="007A3D95" w:rsidRDefault="00E16C51" w:rsidP="00A7188D">
    <w:pPr>
      <w:pStyle w:val="Heading3"/>
      <w:rPr>
        <w:sz w:val="18"/>
        <w:szCs w:val="18"/>
      </w:rPr>
    </w:pPr>
    <w:r w:rsidRPr="007A3D95"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15C4D29D" wp14:editId="3AD07C58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66C46" w14:textId="77777777" w:rsidR="00044E28" w:rsidRDefault="00044E28" w:rsidP="00713936">
    <w:pPr>
      <w:pStyle w:val="UiB"/>
    </w:pPr>
    <w:r>
      <w:t>UNIVERSITETET I BERGEN</w:t>
    </w:r>
  </w:p>
  <w:p w14:paraId="2F4469D6" w14:textId="77777777" w:rsidR="00044E28" w:rsidRDefault="00820C8E" w:rsidP="006627C6">
    <w:pPr>
      <w:pStyle w:val="Avdeling"/>
      <w:spacing w:line="240" w:lineRule="auto"/>
    </w:pPr>
    <w:bookmarkStart w:id="0" w:name="ADMBETEGNELSE"/>
    <w:r>
      <w:t>Det medisinske fakultet</w:t>
    </w:r>
    <w:bookmarkEnd w:id="0"/>
  </w:p>
  <w:p w14:paraId="6E9CF741" w14:textId="77777777"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2F3C"/>
    <w:multiLevelType w:val="hybridMultilevel"/>
    <w:tmpl w:val="63287898"/>
    <w:lvl w:ilvl="0" w:tplc="EDA6C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6C"/>
    <w:rsid w:val="00014D81"/>
    <w:rsid w:val="0002406B"/>
    <w:rsid w:val="00024779"/>
    <w:rsid w:val="00033FEF"/>
    <w:rsid w:val="00041DBB"/>
    <w:rsid w:val="0004292F"/>
    <w:rsid w:val="00044E28"/>
    <w:rsid w:val="00057A3B"/>
    <w:rsid w:val="00061B47"/>
    <w:rsid w:val="000714E7"/>
    <w:rsid w:val="000715B7"/>
    <w:rsid w:val="00075059"/>
    <w:rsid w:val="00084450"/>
    <w:rsid w:val="000A2CFB"/>
    <w:rsid w:val="000A671C"/>
    <w:rsid w:val="000B4CD4"/>
    <w:rsid w:val="000C1638"/>
    <w:rsid w:val="000D30DE"/>
    <w:rsid w:val="000D7CDF"/>
    <w:rsid w:val="000F2781"/>
    <w:rsid w:val="00105A0B"/>
    <w:rsid w:val="00111241"/>
    <w:rsid w:val="00111CB1"/>
    <w:rsid w:val="00114011"/>
    <w:rsid w:val="00116B15"/>
    <w:rsid w:val="00132EA6"/>
    <w:rsid w:val="00136205"/>
    <w:rsid w:val="001442A8"/>
    <w:rsid w:val="00151AB7"/>
    <w:rsid w:val="00156F05"/>
    <w:rsid w:val="00161069"/>
    <w:rsid w:val="001843E7"/>
    <w:rsid w:val="00185628"/>
    <w:rsid w:val="00193FB8"/>
    <w:rsid w:val="001A6C9B"/>
    <w:rsid w:val="001B3E5E"/>
    <w:rsid w:val="001C1C5C"/>
    <w:rsid w:val="001C1F2B"/>
    <w:rsid w:val="001C64F5"/>
    <w:rsid w:val="001D026F"/>
    <w:rsid w:val="001D050B"/>
    <w:rsid w:val="001E297E"/>
    <w:rsid w:val="001F264B"/>
    <w:rsid w:val="00201175"/>
    <w:rsid w:val="00211A04"/>
    <w:rsid w:val="00212602"/>
    <w:rsid w:val="002169CC"/>
    <w:rsid w:val="00225DAD"/>
    <w:rsid w:val="00230387"/>
    <w:rsid w:val="00233AA3"/>
    <w:rsid w:val="00236477"/>
    <w:rsid w:val="00240D57"/>
    <w:rsid w:val="0026471C"/>
    <w:rsid w:val="00274323"/>
    <w:rsid w:val="00275A2A"/>
    <w:rsid w:val="002809BF"/>
    <w:rsid w:val="00296BA1"/>
    <w:rsid w:val="002A0E97"/>
    <w:rsid w:val="002C3953"/>
    <w:rsid w:val="002E2C4D"/>
    <w:rsid w:val="002E6AB2"/>
    <w:rsid w:val="00300552"/>
    <w:rsid w:val="00300F02"/>
    <w:rsid w:val="003109C5"/>
    <w:rsid w:val="00322979"/>
    <w:rsid w:val="00323C65"/>
    <w:rsid w:val="00344BF0"/>
    <w:rsid w:val="00353960"/>
    <w:rsid w:val="00361826"/>
    <w:rsid w:val="00365C53"/>
    <w:rsid w:val="00373915"/>
    <w:rsid w:val="00380A3F"/>
    <w:rsid w:val="00391DEA"/>
    <w:rsid w:val="00394EDA"/>
    <w:rsid w:val="003B185D"/>
    <w:rsid w:val="003B590E"/>
    <w:rsid w:val="003B75E1"/>
    <w:rsid w:val="003C29FE"/>
    <w:rsid w:val="003D32A2"/>
    <w:rsid w:val="003E4501"/>
    <w:rsid w:val="003F2C9A"/>
    <w:rsid w:val="003F4226"/>
    <w:rsid w:val="004023AD"/>
    <w:rsid w:val="004027B3"/>
    <w:rsid w:val="00404C87"/>
    <w:rsid w:val="0040796F"/>
    <w:rsid w:val="00412591"/>
    <w:rsid w:val="004135C6"/>
    <w:rsid w:val="0042504D"/>
    <w:rsid w:val="00427E3B"/>
    <w:rsid w:val="00440EF4"/>
    <w:rsid w:val="0044615F"/>
    <w:rsid w:val="00461C1F"/>
    <w:rsid w:val="004702BF"/>
    <w:rsid w:val="004866AB"/>
    <w:rsid w:val="00487DB4"/>
    <w:rsid w:val="00493F18"/>
    <w:rsid w:val="004B0228"/>
    <w:rsid w:val="004B3802"/>
    <w:rsid w:val="004C6421"/>
    <w:rsid w:val="004F0D6D"/>
    <w:rsid w:val="005100BB"/>
    <w:rsid w:val="00520B8B"/>
    <w:rsid w:val="0056209F"/>
    <w:rsid w:val="00566240"/>
    <w:rsid w:val="005667C8"/>
    <w:rsid w:val="0057011F"/>
    <w:rsid w:val="00583787"/>
    <w:rsid w:val="005932A4"/>
    <w:rsid w:val="005958EC"/>
    <w:rsid w:val="005A364B"/>
    <w:rsid w:val="005B6792"/>
    <w:rsid w:val="005D3F5F"/>
    <w:rsid w:val="005D4E0F"/>
    <w:rsid w:val="005E3A14"/>
    <w:rsid w:val="005F33B3"/>
    <w:rsid w:val="00606E1C"/>
    <w:rsid w:val="00613F85"/>
    <w:rsid w:val="00614CD6"/>
    <w:rsid w:val="00624CF0"/>
    <w:rsid w:val="00642FC1"/>
    <w:rsid w:val="006456D9"/>
    <w:rsid w:val="006627C6"/>
    <w:rsid w:val="00665F31"/>
    <w:rsid w:val="006720D0"/>
    <w:rsid w:val="006A243C"/>
    <w:rsid w:val="006B6CBA"/>
    <w:rsid w:val="006C4565"/>
    <w:rsid w:val="006D1721"/>
    <w:rsid w:val="006E3CA8"/>
    <w:rsid w:val="006E4A5D"/>
    <w:rsid w:val="006E60FA"/>
    <w:rsid w:val="007048CB"/>
    <w:rsid w:val="00705992"/>
    <w:rsid w:val="00713936"/>
    <w:rsid w:val="00715F0D"/>
    <w:rsid w:val="007202F9"/>
    <w:rsid w:val="00721FE4"/>
    <w:rsid w:val="00730610"/>
    <w:rsid w:val="00735B1D"/>
    <w:rsid w:val="007422D3"/>
    <w:rsid w:val="007424AB"/>
    <w:rsid w:val="007474F0"/>
    <w:rsid w:val="00755C75"/>
    <w:rsid w:val="0079011F"/>
    <w:rsid w:val="007A3D95"/>
    <w:rsid w:val="007B061C"/>
    <w:rsid w:val="007B410F"/>
    <w:rsid w:val="007B7F91"/>
    <w:rsid w:val="007C2A1E"/>
    <w:rsid w:val="007D0B2B"/>
    <w:rsid w:val="007E0716"/>
    <w:rsid w:val="007E08A5"/>
    <w:rsid w:val="007F2DC4"/>
    <w:rsid w:val="00811088"/>
    <w:rsid w:val="00820C8E"/>
    <w:rsid w:val="00835CEE"/>
    <w:rsid w:val="00842035"/>
    <w:rsid w:val="00845721"/>
    <w:rsid w:val="008516A0"/>
    <w:rsid w:val="0085733A"/>
    <w:rsid w:val="008661F6"/>
    <w:rsid w:val="0086625B"/>
    <w:rsid w:val="00871C3B"/>
    <w:rsid w:val="00880069"/>
    <w:rsid w:val="0089531D"/>
    <w:rsid w:val="008A0700"/>
    <w:rsid w:val="008A1479"/>
    <w:rsid w:val="008A7805"/>
    <w:rsid w:val="008C4808"/>
    <w:rsid w:val="008C6A9C"/>
    <w:rsid w:val="008D5339"/>
    <w:rsid w:val="00900CEA"/>
    <w:rsid w:val="009027B1"/>
    <w:rsid w:val="00903E3A"/>
    <w:rsid w:val="00904047"/>
    <w:rsid w:val="009047EE"/>
    <w:rsid w:val="00925C9B"/>
    <w:rsid w:val="009322C2"/>
    <w:rsid w:val="009376EF"/>
    <w:rsid w:val="0095080E"/>
    <w:rsid w:val="009619F3"/>
    <w:rsid w:val="0096496D"/>
    <w:rsid w:val="00970A6D"/>
    <w:rsid w:val="009766D6"/>
    <w:rsid w:val="009801B2"/>
    <w:rsid w:val="00982B61"/>
    <w:rsid w:val="00985BF0"/>
    <w:rsid w:val="009922F0"/>
    <w:rsid w:val="0099736C"/>
    <w:rsid w:val="009C1687"/>
    <w:rsid w:val="009C1A35"/>
    <w:rsid w:val="009C265D"/>
    <w:rsid w:val="009C7C49"/>
    <w:rsid w:val="009D0CE7"/>
    <w:rsid w:val="009E0D37"/>
    <w:rsid w:val="009E40CD"/>
    <w:rsid w:val="009F42A0"/>
    <w:rsid w:val="009F4D9D"/>
    <w:rsid w:val="009F5D76"/>
    <w:rsid w:val="00A02BAB"/>
    <w:rsid w:val="00A0718F"/>
    <w:rsid w:val="00A233CE"/>
    <w:rsid w:val="00A26EFF"/>
    <w:rsid w:val="00A50A45"/>
    <w:rsid w:val="00A5651D"/>
    <w:rsid w:val="00A6173C"/>
    <w:rsid w:val="00A70122"/>
    <w:rsid w:val="00A7188D"/>
    <w:rsid w:val="00A73A98"/>
    <w:rsid w:val="00A7719F"/>
    <w:rsid w:val="00A94FD6"/>
    <w:rsid w:val="00A964AE"/>
    <w:rsid w:val="00AB1967"/>
    <w:rsid w:val="00AB60C7"/>
    <w:rsid w:val="00AC1B38"/>
    <w:rsid w:val="00AE6615"/>
    <w:rsid w:val="00B10CB0"/>
    <w:rsid w:val="00B17B67"/>
    <w:rsid w:val="00B237BF"/>
    <w:rsid w:val="00B24105"/>
    <w:rsid w:val="00B349C1"/>
    <w:rsid w:val="00B45DEC"/>
    <w:rsid w:val="00B637B5"/>
    <w:rsid w:val="00BB197F"/>
    <w:rsid w:val="00BB4C5C"/>
    <w:rsid w:val="00BB7EF7"/>
    <w:rsid w:val="00BC1B65"/>
    <w:rsid w:val="00BC4A75"/>
    <w:rsid w:val="00BD0399"/>
    <w:rsid w:val="00BE151E"/>
    <w:rsid w:val="00BE6B7A"/>
    <w:rsid w:val="00BF1689"/>
    <w:rsid w:val="00BF725E"/>
    <w:rsid w:val="00C030F2"/>
    <w:rsid w:val="00C059B6"/>
    <w:rsid w:val="00C1085C"/>
    <w:rsid w:val="00C13C2F"/>
    <w:rsid w:val="00C151FC"/>
    <w:rsid w:val="00C27DE5"/>
    <w:rsid w:val="00C27F14"/>
    <w:rsid w:val="00C3103F"/>
    <w:rsid w:val="00C70456"/>
    <w:rsid w:val="00C74646"/>
    <w:rsid w:val="00C814E8"/>
    <w:rsid w:val="00C93516"/>
    <w:rsid w:val="00CA11D3"/>
    <w:rsid w:val="00CA40C4"/>
    <w:rsid w:val="00CD1C95"/>
    <w:rsid w:val="00CD1E51"/>
    <w:rsid w:val="00CE2BE7"/>
    <w:rsid w:val="00CE2D04"/>
    <w:rsid w:val="00CF068A"/>
    <w:rsid w:val="00CF396C"/>
    <w:rsid w:val="00CF6B49"/>
    <w:rsid w:val="00D00A8E"/>
    <w:rsid w:val="00D126FB"/>
    <w:rsid w:val="00D31791"/>
    <w:rsid w:val="00D41602"/>
    <w:rsid w:val="00D519F9"/>
    <w:rsid w:val="00D54090"/>
    <w:rsid w:val="00D67009"/>
    <w:rsid w:val="00DA300A"/>
    <w:rsid w:val="00DA76BF"/>
    <w:rsid w:val="00DC7B20"/>
    <w:rsid w:val="00DD1CDA"/>
    <w:rsid w:val="00DE08B0"/>
    <w:rsid w:val="00DE40C4"/>
    <w:rsid w:val="00DE67B8"/>
    <w:rsid w:val="00DE7012"/>
    <w:rsid w:val="00DF7850"/>
    <w:rsid w:val="00E13A0A"/>
    <w:rsid w:val="00E16C51"/>
    <w:rsid w:val="00E20F8B"/>
    <w:rsid w:val="00E25635"/>
    <w:rsid w:val="00E33FBB"/>
    <w:rsid w:val="00E37CED"/>
    <w:rsid w:val="00E40E65"/>
    <w:rsid w:val="00E45B44"/>
    <w:rsid w:val="00E55DE1"/>
    <w:rsid w:val="00E61EBC"/>
    <w:rsid w:val="00E85EF6"/>
    <w:rsid w:val="00E87D6D"/>
    <w:rsid w:val="00E90232"/>
    <w:rsid w:val="00E93BFF"/>
    <w:rsid w:val="00EA02DA"/>
    <w:rsid w:val="00EA29CD"/>
    <w:rsid w:val="00EA5533"/>
    <w:rsid w:val="00EA7915"/>
    <w:rsid w:val="00EB1851"/>
    <w:rsid w:val="00EB5437"/>
    <w:rsid w:val="00ED005A"/>
    <w:rsid w:val="00EE1097"/>
    <w:rsid w:val="00EE73FF"/>
    <w:rsid w:val="00EE7938"/>
    <w:rsid w:val="00EF7576"/>
    <w:rsid w:val="00F12277"/>
    <w:rsid w:val="00F13CB8"/>
    <w:rsid w:val="00F36AD5"/>
    <w:rsid w:val="00F50B92"/>
    <w:rsid w:val="00F51E95"/>
    <w:rsid w:val="00F57BC2"/>
    <w:rsid w:val="00F62057"/>
    <w:rsid w:val="00F6371E"/>
    <w:rsid w:val="00F818BA"/>
    <w:rsid w:val="00F92294"/>
    <w:rsid w:val="00F927E3"/>
    <w:rsid w:val="00F94DD4"/>
    <w:rsid w:val="00F961EB"/>
    <w:rsid w:val="00FA067D"/>
    <w:rsid w:val="00FA7ADB"/>
    <w:rsid w:val="00FB6DFB"/>
    <w:rsid w:val="00FC00B5"/>
    <w:rsid w:val="00FC451C"/>
    <w:rsid w:val="00FD25DE"/>
    <w:rsid w:val="00FE4556"/>
    <w:rsid w:val="00FE4D97"/>
    <w:rsid w:val="00FF1194"/>
    <w:rsid w:val="00FF2DBE"/>
    <w:rsid w:val="00FF614C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2338A5"/>
  <w15:chartTrackingRefBased/>
  <w15:docId w15:val="{D12339B2-3FD9-41C6-8F1A-5EA7E75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ib.no/ledelsen/73994/plan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ib.no/strateg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F900AE05.dotm</Template>
  <TotalTime>17</TotalTime>
  <Pages>2</Pages>
  <Words>620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IT-avd, UiB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Ørjan Hauge</dc:creator>
  <cp:keywords/>
  <cp:lastModifiedBy>Ørjan Hauge</cp:lastModifiedBy>
  <cp:revision>6</cp:revision>
  <cp:lastPrinted>2009-12-17T10:35:00Z</cp:lastPrinted>
  <dcterms:created xsi:type="dcterms:W3CDTF">2019-06-14T09:00:00Z</dcterms:created>
  <dcterms:modified xsi:type="dcterms:W3CDTF">2019-08-09T08:01:00Z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C:\Users\mmaoh\AppData\Local\Temp\1547999_DOCX.XML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https://eph-uib.uhad.no/ephorte/shared/aspx/Default/CheckInDocForm.aspx</vt:lpwstr>
  </property>
  <property fmtid="{D5CDD505-2E9C-101B-9397-08002B2CF9AE}" pid="5" name="DokType">
    <vt:lpwstr/>
  </property>
  <property fmtid="{D5CDD505-2E9C-101B-9397-08002B2CF9AE}" pid="6" name="DokID">
    <vt:i4>1330346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https%3a%2f%2feph-uib.uhad.no%2fePhorte%2fshared%2faspx%2fdefault%2fdetails.aspx%3ff%3dViewJP%26JP_ID%3d935848%26SubElGroup%3d55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C%3a%5cUsers%5cmmaoh%5cAppData%5cLocal%5cTemp%5c1547999.DOCX</vt:lpwstr>
  </property>
  <property fmtid="{D5CDD505-2E9C-101B-9397-08002B2CF9AE}" pid="13" name="LinkId">
    <vt:i4>935848</vt:i4>
  </property>
</Properties>
</file>