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A51" w14:textId="63155796" w:rsidR="00322FD3" w:rsidRDefault="00593F42" w:rsidP="006640AE">
      <w:pPr>
        <w:pStyle w:val="NormalWeb"/>
        <w:spacing w:before="0" w:beforeAutospacing="0" w:after="0" w:afterAutospacing="0"/>
        <w:rPr>
          <w:b/>
          <w:bCs/>
          <w:strike/>
          <w:sz w:val="32"/>
          <w:szCs w:val="32"/>
          <w:lang w:val="da-DK"/>
        </w:rPr>
      </w:pPr>
      <w:r w:rsidRPr="009826E3">
        <w:rPr>
          <w:b/>
          <w:bCs/>
          <w:sz w:val="32"/>
          <w:szCs w:val="32"/>
          <w:lang w:val="da-DK"/>
        </w:rPr>
        <w:t xml:space="preserve">VELKOMEN TIL NORDISK </w:t>
      </w:r>
      <w:r w:rsidR="006640AE" w:rsidRPr="009826E3">
        <w:rPr>
          <w:b/>
          <w:bCs/>
          <w:sz w:val="32"/>
          <w:szCs w:val="32"/>
          <w:lang w:val="da-DK"/>
        </w:rPr>
        <w:t>PRAXEOLOGI</w:t>
      </w:r>
      <w:r w:rsidR="006640AE">
        <w:rPr>
          <w:b/>
          <w:bCs/>
          <w:sz w:val="32"/>
          <w:szCs w:val="32"/>
          <w:lang w:val="da-DK"/>
        </w:rPr>
        <w:t xml:space="preserve"> TRÆF  København den 5 og 6. oktober 2020 </w:t>
      </w:r>
    </w:p>
    <w:p w14:paraId="2FB2C864" w14:textId="1E765A7F" w:rsidR="003F757F" w:rsidRPr="00BC4E99" w:rsidRDefault="003F757F" w:rsidP="003F757F">
      <w:pPr>
        <w:rPr>
          <w:rFonts w:asciiTheme="minorHAnsi" w:hAnsiTheme="minorHAnsi" w:cstheme="minorHAnsi"/>
          <w:sz w:val="20"/>
          <w:szCs w:val="20"/>
          <w:lang w:val="da-DK"/>
        </w:rPr>
      </w:pPr>
    </w:p>
    <w:p w14:paraId="74ACD71E" w14:textId="5C86D338" w:rsidR="00593F42" w:rsidRPr="009826E3" w:rsidRDefault="006B1960" w:rsidP="00593F42">
      <w:pPr>
        <w:pStyle w:val="NoSpacing"/>
        <w:rPr>
          <w:rFonts w:asciiTheme="minorHAnsi" w:hAnsiTheme="minorHAnsi" w:cstheme="minorHAnsi"/>
          <w:sz w:val="20"/>
          <w:szCs w:val="20"/>
          <w:lang w:val="da-DK"/>
        </w:rPr>
      </w:pPr>
      <w:r w:rsidRPr="009826E3">
        <w:rPr>
          <w:rFonts w:asciiTheme="minorHAnsi" w:hAnsiTheme="minorHAnsi" w:cstheme="minorHAnsi"/>
          <w:sz w:val="20"/>
          <w:szCs w:val="20"/>
          <w:lang w:val="da-DK"/>
        </w:rPr>
        <w:t xml:space="preserve">Forskningsgruppen Praxeologi ved Universitetet i Bergen (UIB) inviterer til nordisk træf i København 5.-6. oktober 2020. </w:t>
      </w:r>
    </w:p>
    <w:p w14:paraId="3B61E376" w14:textId="355FF0B9" w:rsidR="003F757F" w:rsidRPr="009826E3" w:rsidRDefault="003F757F" w:rsidP="00593F42">
      <w:pPr>
        <w:pStyle w:val="NoSpacing"/>
        <w:rPr>
          <w:rFonts w:asciiTheme="minorHAnsi" w:hAnsiTheme="minorHAnsi" w:cstheme="minorHAnsi"/>
          <w:sz w:val="20"/>
          <w:szCs w:val="20"/>
          <w:lang w:val="da-DK"/>
        </w:rPr>
      </w:pPr>
    </w:p>
    <w:p w14:paraId="480538DB" w14:textId="0CBD82B4" w:rsidR="003F757F" w:rsidRPr="00BC4E99" w:rsidRDefault="003F757F" w:rsidP="003F757F">
      <w:pPr>
        <w:rPr>
          <w:rFonts w:asciiTheme="minorHAnsi" w:hAnsiTheme="minorHAnsi" w:cstheme="minorHAnsi"/>
          <w:sz w:val="20"/>
          <w:szCs w:val="20"/>
          <w:lang w:val="da-DK"/>
        </w:rPr>
      </w:pPr>
      <w:r w:rsidRPr="00BC4E99">
        <w:rPr>
          <w:rFonts w:asciiTheme="minorHAnsi" w:hAnsiTheme="minorHAnsi" w:cstheme="minorHAnsi"/>
          <w:sz w:val="20"/>
          <w:szCs w:val="20"/>
          <w:lang w:val="da-DK"/>
        </w:rPr>
        <w:t>S</w:t>
      </w:r>
      <w:r w:rsidR="0014407F" w:rsidRPr="00BC4E99">
        <w:rPr>
          <w:rFonts w:asciiTheme="minorHAnsi" w:hAnsiTheme="minorHAnsi" w:cstheme="minorHAnsi"/>
          <w:sz w:val="20"/>
          <w:szCs w:val="20"/>
          <w:lang w:val="da-DK"/>
        </w:rPr>
        <w:t>ted</w:t>
      </w:r>
      <w:r w:rsidRPr="00BC4E99">
        <w:rPr>
          <w:rFonts w:asciiTheme="minorHAnsi" w:hAnsiTheme="minorHAnsi" w:cstheme="minorHAnsi"/>
          <w:sz w:val="20"/>
          <w:szCs w:val="20"/>
          <w:lang w:val="da-DK"/>
        </w:rPr>
        <w:t xml:space="preserve">: </w:t>
      </w:r>
      <w:r w:rsidRPr="00BC4E99">
        <w:rPr>
          <w:rFonts w:asciiTheme="minorHAnsi" w:hAnsiTheme="minorHAnsi" w:cstheme="minorHAnsi"/>
          <w:sz w:val="20"/>
          <w:szCs w:val="20"/>
          <w:lang w:val="da-DK"/>
        </w:rPr>
        <w:tab/>
      </w:r>
      <w:r w:rsidR="00B9639D">
        <w:rPr>
          <w:rFonts w:asciiTheme="minorHAnsi" w:hAnsiTheme="minorHAnsi" w:cstheme="minorHAnsi"/>
          <w:sz w:val="20"/>
          <w:szCs w:val="20"/>
          <w:lang w:val="da-DK"/>
        </w:rPr>
        <w:tab/>
      </w:r>
      <w:r w:rsidRPr="00BC4E99">
        <w:rPr>
          <w:rFonts w:asciiTheme="minorHAnsi" w:hAnsiTheme="minorHAnsi" w:cstheme="minorHAnsi"/>
          <w:sz w:val="20"/>
          <w:szCs w:val="20"/>
          <w:lang w:val="da-DK"/>
        </w:rPr>
        <w:t xml:space="preserve">Aarhus Universitet, Campus Emdrup </w:t>
      </w:r>
    </w:p>
    <w:p w14:paraId="0B62F996" w14:textId="77777777" w:rsidR="003F757F" w:rsidRPr="00BC4E99" w:rsidRDefault="00BD4266" w:rsidP="00B9639D">
      <w:pPr>
        <w:ind w:left="708" w:firstLine="708"/>
        <w:rPr>
          <w:rFonts w:asciiTheme="minorHAnsi" w:hAnsiTheme="minorHAnsi" w:cstheme="minorHAnsi"/>
          <w:sz w:val="20"/>
          <w:szCs w:val="20"/>
          <w:lang w:val="da-DK"/>
        </w:rPr>
      </w:pPr>
      <w:hyperlink r:id="rId5" w:history="1">
        <w:r w:rsidR="003F757F" w:rsidRPr="00BC4E99">
          <w:rPr>
            <w:rStyle w:val="Hyperlink"/>
            <w:rFonts w:asciiTheme="minorHAnsi" w:hAnsiTheme="minorHAnsi" w:cstheme="minorHAnsi"/>
            <w:sz w:val="20"/>
            <w:szCs w:val="20"/>
            <w:lang w:val="da-DK"/>
          </w:rPr>
          <w:t>DPU - Danmarks institut for Pædagogik og Uddannelse - Pædagogisk Sociologi, København</w:t>
        </w:r>
      </w:hyperlink>
    </w:p>
    <w:p w14:paraId="25CCF52A" w14:textId="77777777" w:rsidR="00B9639D" w:rsidRDefault="003F757F" w:rsidP="00B9639D">
      <w:pPr>
        <w:ind w:left="1416"/>
        <w:rPr>
          <w:rFonts w:asciiTheme="minorHAnsi" w:hAnsiTheme="minorHAnsi" w:cstheme="minorHAnsi"/>
          <w:sz w:val="20"/>
          <w:szCs w:val="20"/>
          <w:lang w:val="da-DK"/>
        </w:rPr>
      </w:pPr>
      <w:r w:rsidRPr="00BC4E99">
        <w:rPr>
          <w:rFonts w:asciiTheme="minorHAnsi" w:hAnsiTheme="minorHAnsi" w:cstheme="minorHAnsi"/>
          <w:sz w:val="20"/>
          <w:szCs w:val="20"/>
          <w:lang w:val="da-DK"/>
        </w:rPr>
        <w:t xml:space="preserve">Tuborgvej 164; bygning D, 348; 2400 København NV; Danmark; </w:t>
      </w:r>
    </w:p>
    <w:p w14:paraId="6E318B3D" w14:textId="77777777" w:rsidR="00B9639D" w:rsidRPr="009826E3" w:rsidRDefault="00B9639D" w:rsidP="00B9639D">
      <w:pPr>
        <w:ind w:left="1416"/>
        <w:rPr>
          <w:rFonts w:asciiTheme="minorHAnsi" w:hAnsiTheme="minorHAnsi" w:cstheme="minorHAnsi"/>
          <w:sz w:val="20"/>
          <w:szCs w:val="20"/>
        </w:rPr>
      </w:pPr>
      <w:r w:rsidRPr="009826E3">
        <w:rPr>
          <w:rFonts w:asciiTheme="minorHAnsi" w:hAnsiTheme="minorHAnsi" w:cstheme="minorHAnsi"/>
          <w:sz w:val="20"/>
          <w:szCs w:val="20"/>
        </w:rPr>
        <w:t>V</w:t>
      </w:r>
      <w:r w:rsidR="003F757F" w:rsidRPr="009826E3">
        <w:rPr>
          <w:rFonts w:asciiTheme="minorHAnsi" w:hAnsiTheme="minorHAnsi" w:cstheme="minorHAnsi"/>
          <w:sz w:val="20"/>
          <w:szCs w:val="20"/>
        </w:rPr>
        <w:t xml:space="preserve">ært: </w:t>
      </w:r>
      <w:r w:rsidRPr="009826E3">
        <w:rPr>
          <w:rFonts w:asciiTheme="minorHAnsi" w:hAnsiTheme="minorHAnsi" w:cstheme="minorHAnsi"/>
          <w:sz w:val="20"/>
          <w:szCs w:val="20"/>
        </w:rPr>
        <w:t xml:space="preserve">Marianne Høyen, </w:t>
      </w:r>
      <w:hyperlink r:id="rId6" w:history="1">
        <w:r w:rsidRPr="009826E3">
          <w:rPr>
            <w:rStyle w:val="Hyperlink"/>
            <w:rFonts w:asciiTheme="minorHAnsi" w:hAnsiTheme="minorHAnsi" w:cstheme="minorHAnsi"/>
            <w:sz w:val="20"/>
            <w:szCs w:val="20"/>
          </w:rPr>
          <w:t>hoyen@edu.au.dk</w:t>
        </w:r>
      </w:hyperlink>
      <w:r w:rsidR="003F757F" w:rsidRPr="009826E3">
        <w:rPr>
          <w:rFonts w:asciiTheme="minorHAnsi" w:hAnsiTheme="minorHAnsi" w:cstheme="minorHAnsi"/>
          <w:sz w:val="20"/>
          <w:szCs w:val="20"/>
        </w:rPr>
        <w:t xml:space="preserve">; </w:t>
      </w:r>
      <w:r w:rsidR="0014407F" w:rsidRPr="009826E3">
        <w:rPr>
          <w:rFonts w:asciiTheme="minorHAnsi" w:hAnsiTheme="minorHAnsi" w:cstheme="minorHAnsi"/>
          <w:sz w:val="20"/>
          <w:szCs w:val="20"/>
        </w:rPr>
        <w:t xml:space="preserve">          </w:t>
      </w:r>
    </w:p>
    <w:p w14:paraId="6F0DA2AA" w14:textId="51ADBFD1" w:rsidR="003F757F" w:rsidRPr="009826E3" w:rsidRDefault="003F757F" w:rsidP="00B9639D">
      <w:pPr>
        <w:ind w:left="1416"/>
        <w:rPr>
          <w:rFonts w:asciiTheme="minorHAnsi" w:hAnsiTheme="minorHAnsi" w:cstheme="minorHAnsi"/>
          <w:sz w:val="20"/>
          <w:szCs w:val="20"/>
        </w:rPr>
      </w:pPr>
      <w:r w:rsidRPr="009826E3">
        <w:rPr>
          <w:rStyle w:val="Strong"/>
          <w:rFonts w:asciiTheme="minorHAnsi" w:hAnsiTheme="minorHAnsi" w:cstheme="minorHAnsi"/>
          <w:sz w:val="20"/>
          <w:szCs w:val="20"/>
        </w:rPr>
        <w:t xml:space="preserve">Mobil: </w:t>
      </w:r>
      <w:r w:rsidRPr="009826E3">
        <w:rPr>
          <w:rFonts w:asciiTheme="minorHAnsi" w:hAnsiTheme="minorHAnsi" w:cstheme="minorHAnsi"/>
          <w:sz w:val="20"/>
          <w:szCs w:val="20"/>
        </w:rPr>
        <w:t>+4561181729</w:t>
      </w:r>
    </w:p>
    <w:p w14:paraId="3CA2AE4B" w14:textId="77777777" w:rsidR="003F757F" w:rsidRPr="009826E3" w:rsidRDefault="003F757F" w:rsidP="00593F42">
      <w:pPr>
        <w:pStyle w:val="NoSpacing"/>
        <w:rPr>
          <w:rFonts w:asciiTheme="minorHAnsi" w:hAnsiTheme="minorHAnsi" w:cstheme="minorHAnsi"/>
          <w:sz w:val="20"/>
          <w:szCs w:val="20"/>
        </w:rPr>
      </w:pPr>
    </w:p>
    <w:p w14:paraId="7A08C035" w14:textId="2B5C08FE" w:rsidR="00B9639D" w:rsidRDefault="0014407F" w:rsidP="00B9639D">
      <w:pPr>
        <w:rPr>
          <w:rFonts w:asciiTheme="minorHAnsi" w:hAnsiTheme="minorHAnsi" w:cstheme="minorHAnsi"/>
          <w:sz w:val="20"/>
          <w:szCs w:val="20"/>
          <w:lang w:val="nn-NO"/>
        </w:rPr>
      </w:pPr>
      <w:r w:rsidRPr="00BC4E99">
        <w:rPr>
          <w:rFonts w:asciiTheme="minorHAnsi" w:hAnsiTheme="minorHAnsi" w:cstheme="minorHAnsi"/>
          <w:sz w:val="20"/>
          <w:szCs w:val="20"/>
          <w:lang w:val="nn-NO"/>
        </w:rPr>
        <w:t xml:space="preserve">Påmelding: </w:t>
      </w:r>
      <w:r w:rsidR="00B9639D">
        <w:rPr>
          <w:rFonts w:asciiTheme="minorHAnsi" w:hAnsiTheme="minorHAnsi" w:cstheme="minorHAnsi"/>
          <w:sz w:val="20"/>
          <w:szCs w:val="20"/>
          <w:lang w:val="nn-NO"/>
        </w:rPr>
        <w:tab/>
        <w:t xml:space="preserve">Professor </w:t>
      </w:r>
      <w:r w:rsidR="00BC4E99" w:rsidRPr="00BC4E99">
        <w:rPr>
          <w:rFonts w:asciiTheme="minorHAnsi" w:hAnsiTheme="minorHAnsi" w:cstheme="minorHAnsi"/>
          <w:sz w:val="20"/>
          <w:szCs w:val="20"/>
          <w:lang w:val="nn-NO"/>
        </w:rPr>
        <w:t>Karin Anna P</w:t>
      </w:r>
      <w:r w:rsidR="00BC4E99">
        <w:rPr>
          <w:rFonts w:asciiTheme="minorHAnsi" w:hAnsiTheme="minorHAnsi" w:cstheme="minorHAnsi"/>
          <w:sz w:val="20"/>
          <w:szCs w:val="20"/>
          <w:lang w:val="nn-NO"/>
        </w:rPr>
        <w:t>etersen</w:t>
      </w:r>
    </w:p>
    <w:p w14:paraId="054A8ED7" w14:textId="77777777" w:rsidR="00B9639D" w:rsidRDefault="00B9639D" w:rsidP="00B9639D">
      <w:pPr>
        <w:ind w:left="708" w:firstLine="708"/>
        <w:rPr>
          <w:rFonts w:asciiTheme="minorHAnsi" w:hAnsiTheme="minorHAnsi" w:cstheme="minorHAnsi"/>
          <w:sz w:val="20"/>
          <w:szCs w:val="20"/>
          <w:lang w:val="nn-NO"/>
        </w:rPr>
      </w:pPr>
      <w:r>
        <w:rPr>
          <w:rFonts w:asciiTheme="minorHAnsi" w:hAnsiTheme="minorHAnsi" w:cstheme="minorHAnsi"/>
          <w:sz w:val="20"/>
          <w:szCs w:val="20"/>
          <w:lang w:val="nn-NO"/>
        </w:rPr>
        <w:t>E</w:t>
      </w:r>
      <w:r w:rsidR="00BC4E99">
        <w:rPr>
          <w:rFonts w:asciiTheme="minorHAnsi" w:hAnsiTheme="minorHAnsi" w:cstheme="minorHAnsi"/>
          <w:sz w:val="20"/>
          <w:szCs w:val="20"/>
          <w:lang w:val="nn-NO"/>
        </w:rPr>
        <w:t xml:space="preserve">-mail: </w:t>
      </w:r>
      <w:hyperlink r:id="rId7" w:history="1">
        <w:r w:rsidRPr="00A47136">
          <w:rPr>
            <w:rStyle w:val="Hyperlink"/>
            <w:rFonts w:asciiTheme="minorHAnsi" w:hAnsiTheme="minorHAnsi" w:cstheme="minorHAnsi"/>
            <w:sz w:val="20"/>
            <w:szCs w:val="20"/>
            <w:lang w:val="nn-NO"/>
          </w:rPr>
          <w:t>Karin.Petersen@uib.no</w:t>
        </w:r>
      </w:hyperlink>
      <w:r>
        <w:rPr>
          <w:rFonts w:asciiTheme="minorHAnsi" w:hAnsiTheme="minorHAnsi" w:cstheme="minorHAnsi"/>
          <w:sz w:val="20"/>
          <w:szCs w:val="20"/>
          <w:lang w:val="nn-NO"/>
        </w:rPr>
        <w:t xml:space="preserve">, </w:t>
      </w:r>
    </w:p>
    <w:p w14:paraId="1E8502CE" w14:textId="29CCE1EE" w:rsidR="00B9639D" w:rsidRPr="009826E3" w:rsidRDefault="00B9639D" w:rsidP="00B9639D">
      <w:pPr>
        <w:ind w:left="708" w:firstLine="708"/>
        <w:rPr>
          <w:lang w:val="nn-NO" w:eastAsia="nb-NO"/>
        </w:rPr>
      </w:pPr>
      <w:proofErr w:type="spellStart"/>
      <w:r w:rsidRPr="009826E3">
        <w:rPr>
          <w:rFonts w:asciiTheme="minorHAnsi" w:hAnsiTheme="minorHAnsi" w:cstheme="minorHAnsi"/>
          <w:sz w:val="20"/>
          <w:szCs w:val="20"/>
          <w:lang w:val="nn-NO"/>
        </w:rPr>
        <w:t>Telf</w:t>
      </w:r>
      <w:proofErr w:type="spellEnd"/>
      <w:r w:rsidRPr="009826E3">
        <w:rPr>
          <w:rFonts w:asciiTheme="minorHAnsi" w:hAnsiTheme="minorHAnsi" w:cstheme="minorHAnsi"/>
          <w:sz w:val="20"/>
          <w:szCs w:val="20"/>
          <w:lang w:val="nn-NO"/>
        </w:rPr>
        <w:t xml:space="preserve"> UIB: + 47-55586160. Mobil:</w:t>
      </w:r>
      <w:r w:rsidRPr="009826E3">
        <w:rPr>
          <w:lang w:val="nn-NO" w:eastAsia="nb-NO"/>
        </w:rPr>
        <w:t xml:space="preserve"> +45-2381 5520</w:t>
      </w:r>
    </w:p>
    <w:p w14:paraId="26BC19C6" w14:textId="6FC9559A" w:rsidR="006B1960" w:rsidRPr="009826E3" w:rsidRDefault="006B1960" w:rsidP="00593F42">
      <w:pPr>
        <w:pStyle w:val="NoSpacing"/>
        <w:rPr>
          <w:rFonts w:asciiTheme="minorHAnsi" w:hAnsiTheme="minorHAnsi" w:cstheme="minorHAnsi"/>
          <w:sz w:val="20"/>
          <w:szCs w:val="20"/>
          <w:lang w:val="nn-NO"/>
        </w:rPr>
      </w:pPr>
    </w:p>
    <w:p w14:paraId="4D5B7690" w14:textId="0C9821B7" w:rsidR="0014407F" w:rsidRPr="009826E3" w:rsidRDefault="0014407F" w:rsidP="00593F42">
      <w:pPr>
        <w:pStyle w:val="NoSpacing"/>
        <w:rPr>
          <w:rFonts w:asciiTheme="minorHAnsi" w:hAnsiTheme="minorHAnsi" w:cstheme="minorHAnsi"/>
          <w:sz w:val="20"/>
          <w:szCs w:val="20"/>
          <w:lang w:val="nn-NO"/>
        </w:rPr>
      </w:pPr>
      <w:r w:rsidRPr="009826E3">
        <w:rPr>
          <w:rFonts w:asciiTheme="minorHAnsi" w:hAnsiTheme="minorHAnsi" w:cstheme="minorHAnsi"/>
          <w:sz w:val="20"/>
          <w:szCs w:val="20"/>
          <w:lang w:val="nn-NO"/>
        </w:rPr>
        <w:t xml:space="preserve">Pris: </w:t>
      </w:r>
      <w:r w:rsidR="00B9639D" w:rsidRPr="009826E3">
        <w:rPr>
          <w:rFonts w:asciiTheme="minorHAnsi" w:hAnsiTheme="minorHAnsi" w:cstheme="minorHAnsi"/>
          <w:sz w:val="20"/>
          <w:szCs w:val="20"/>
          <w:lang w:val="nn-NO"/>
        </w:rPr>
        <w:tab/>
      </w:r>
      <w:r w:rsidR="00B9639D" w:rsidRPr="009826E3">
        <w:rPr>
          <w:rFonts w:asciiTheme="minorHAnsi" w:hAnsiTheme="minorHAnsi" w:cstheme="minorHAnsi"/>
          <w:sz w:val="20"/>
          <w:szCs w:val="20"/>
          <w:lang w:val="nn-NO"/>
        </w:rPr>
        <w:tab/>
        <w:t xml:space="preserve">Gratis </w:t>
      </w:r>
      <w:proofErr w:type="spellStart"/>
      <w:r w:rsidR="00B9639D" w:rsidRPr="009826E3">
        <w:rPr>
          <w:rFonts w:asciiTheme="minorHAnsi" w:hAnsiTheme="minorHAnsi" w:cstheme="minorHAnsi"/>
          <w:sz w:val="20"/>
          <w:szCs w:val="20"/>
          <w:lang w:val="nn-NO"/>
        </w:rPr>
        <w:t>deltagelse</w:t>
      </w:r>
      <w:proofErr w:type="spellEnd"/>
      <w:r w:rsidR="00B9639D" w:rsidRPr="009826E3">
        <w:rPr>
          <w:rFonts w:asciiTheme="minorHAnsi" w:hAnsiTheme="minorHAnsi" w:cstheme="minorHAnsi"/>
          <w:sz w:val="20"/>
          <w:szCs w:val="20"/>
          <w:lang w:val="nn-NO"/>
        </w:rPr>
        <w:t xml:space="preserve">, men den enkelte må </w:t>
      </w:r>
      <w:proofErr w:type="spellStart"/>
      <w:r w:rsidR="00B9639D" w:rsidRPr="009826E3">
        <w:rPr>
          <w:rFonts w:asciiTheme="minorHAnsi" w:hAnsiTheme="minorHAnsi" w:cstheme="minorHAnsi"/>
          <w:sz w:val="20"/>
          <w:szCs w:val="20"/>
          <w:lang w:val="nn-NO"/>
        </w:rPr>
        <w:t>selv</w:t>
      </w:r>
      <w:proofErr w:type="spellEnd"/>
      <w:r w:rsidR="00B9639D" w:rsidRPr="009826E3">
        <w:rPr>
          <w:rFonts w:asciiTheme="minorHAnsi" w:hAnsiTheme="minorHAnsi" w:cstheme="minorHAnsi"/>
          <w:sz w:val="20"/>
          <w:szCs w:val="20"/>
          <w:lang w:val="nn-NO"/>
        </w:rPr>
        <w:t xml:space="preserve"> ordne og betale reise, </w:t>
      </w:r>
      <w:proofErr w:type="spellStart"/>
      <w:r w:rsidR="00B9639D" w:rsidRPr="009826E3">
        <w:rPr>
          <w:rFonts w:asciiTheme="minorHAnsi" w:hAnsiTheme="minorHAnsi" w:cstheme="minorHAnsi"/>
          <w:sz w:val="20"/>
          <w:szCs w:val="20"/>
          <w:lang w:val="nn-NO"/>
        </w:rPr>
        <w:t>opphold</w:t>
      </w:r>
      <w:proofErr w:type="spellEnd"/>
      <w:r w:rsidR="00B9639D" w:rsidRPr="009826E3">
        <w:rPr>
          <w:rFonts w:asciiTheme="minorHAnsi" w:hAnsiTheme="minorHAnsi" w:cstheme="minorHAnsi"/>
          <w:sz w:val="20"/>
          <w:szCs w:val="20"/>
          <w:lang w:val="nn-NO"/>
        </w:rPr>
        <w:t xml:space="preserve"> og mat.</w:t>
      </w:r>
    </w:p>
    <w:p w14:paraId="1878F530" w14:textId="77777777" w:rsidR="0014407F" w:rsidRPr="009826E3" w:rsidRDefault="0014407F" w:rsidP="00593F42">
      <w:pPr>
        <w:pStyle w:val="NoSpacing"/>
        <w:rPr>
          <w:rFonts w:asciiTheme="minorHAnsi" w:hAnsiTheme="minorHAnsi" w:cstheme="minorHAnsi"/>
          <w:b/>
          <w:bCs/>
          <w:sz w:val="20"/>
          <w:szCs w:val="20"/>
          <w:lang w:val="nn-NO"/>
        </w:rPr>
      </w:pPr>
    </w:p>
    <w:p w14:paraId="41196A12" w14:textId="77777777" w:rsidR="00B9639D" w:rsidRPr="009826E3" w:rsidRDefault="00B9639D" w:rsidP="006640AE">
      <w:pPr>
        <w:pStyle w:val="NormalWeb"/>
        <w:spacing w:before="0" w:beforeAutospacing="0" w:after="0" w:afterAutospacing="0"/>
        <w:rPr>
          <w:rFonts w:asciiTheme="minorHAnsi" w:hAnsiTheme="minorHAnsi" w:cstheme="minorHAnsi"/>
          <w:b/>
          <w:bCs/>
          <w:sz w:val="20"/>
          <w:szCs w:val="20"/>
          <w:lang w:val="nn-NO"/>
        </w:rPr>
      </w:pPr>
    </w:p>
    <w:p w14:paraId="527065F1" w14:textId="4352231A" w:rsidR="00322FD3" w:rsidRPr="009826E3" w:rsidRDefault="006B1960" w:rsidP="006640AE">
      <w:pPr>
        <w:pStyle w:val="NormalWeb"/>
        <w:spacing w:before="0" w:beforeAutospacing="0" w:after="0" w:afterAutospacing="0"/>
        <w:rPr>
          <w:rFonts w:asciiTheme="minorHAnsi" w:hAnsiTheme="minorHAnsi" w:cstheme="minorHAnsi"/>
          <w:b/>
          <w:bCs/>
          <w:sz w:val="28"/>
          <w:szCs w:val="28"/>
          <w:lang w:val="nn-NO"/>
        </w:rPr>
      </w:pPr>
      <w:r w:rsidRPr="009826E3">
        <w:rPr>
          <w:rFonts w:asciiTheme="minorHAnsi" w:hAnsiTheme="minorHAnsi" w:cstheme="minorHAnsi"/>
          <w:b/>
          <w:bCs/>
          <w:sz w:val="28"/>
          <w:szCs w:val="28"/>
          <w:lang w:val="nn-NO"/>
        </w:rPr>
        <w:t>PROGRAM</w:t>
      </w:r>
      <w:r w:rsidR="0008788F" w:rsidRPr="009826E3">
        <w:rPr>
          <w:rFonts w:asciiTheme="minorHAnsi" w:hAnsiTheme="minorHAnsi" w:cstheme="minorHAnsi"/>
          <w:b/>
          <w:bCs/>
          <w:sz w:val="28"/>
          <w:szCs w:val="28"/>
          <w:lang w:val="nn-NO"/>
        </w:rPr>
        <w:t xml:space="preserve"> MANDAG 5.10.2020 </w:t>
      </w:r>
    </w:p>
    <w:p w14:paraId="09785515" w14:textId="17E9AFC8" w:rsidR="006B1960" w:rsidRPr="00BD4266" w:rsidRDefault="0008788F" w:rsidP="006640AE">
      <w:pPr>
        <w:rPr>
          <w:rFonts w:asciiTheme="minorHAnsi" w:hAnsiTheme="minorHAnsi" w:cstheme="minorHAnsi"/>
          <w:sz w:val="20"/>
          <w:szCs w:val="20"/>
          <w:lang w:val="nn-NO"/>
        </w:rPr>
      </w:pPr>
      <w:r w:rsidRPr="00BD4266">
        <w:rPr>
          <w:rFonts w:asciiTheme="minorHAnsi" w:hAnsiTheme="minorHAnsi" w:cstheme="minorHAnsi"/>
          <w:sz w:val="20"/>
          <w:szCs w:val="20"/>
          <w:u w:val="single"/>
          <w:lang w:val="nn-NO"/>
        </w:rPr>
        <w:t>Tidspunkt:</w:t>
      </w:r>
      <w:r w:rsidRPr="00BD4266">
        <w:rPr>
          <w:rFonts w:asciiTheme="minorHAnsi" w:hAnsiTheme="minorHAnsi" w:cstheme="minorHAnsi"/>
          <w:sz w:val="20"/>
          <w:szCs w:val="20"/>
          <w:lang w:val="nn-NO"/>
        </w:rPr>
        <w:t xml:space="preserve"> Kl. </w:t>
      </w:r>
      <w:r w:rsidR="006640AE" w:rsidRPr="00BD4266">
        <w:rPr>
          <w:rFonts w:asciiTheme="minorHAnsi" w:hAnsiTheme="minorHAnsi" w:cstheme="minorHAnsi"/>
          <w:sz w:val="20"/>
          <w:szCs w:val="20"/>
          <w:lang w:val="nn-NO"/>
        </w:rPr>
        <w:t>13-1</w:t>
      </w:r>
      <w:r w:rsidR="006B1960" w:rsidRPr="00BD4266">
        <w:rPr>
          <w:rFonts w:asciiTheme="minorHAnsi" w:hAnsiTheme="minorHAnsi" w:cstheme="minorHAnsi"/>
          <w:sz w:val="20"/>
          <w:szCs w:val="20"/>
          <w:lang w:val="nn-NO"/>
        </w:rPr>
        <w:t>6</w:t>
      </w:r>
      <w:r w:rsidR="006640AE" w:rsidRPr="00BD4266">
        <w:rPr>
          <w:rFonts w:asciiTheme="minorHAnsi" w:hAnsiTheme="minorHAnsi" w:cstheme="minorHAnsi"/>
          <w:sz w:val="20"/>
          <w:szCs w:val="20"/>
          <w:lang w:val="nn-NO"/>
        </w:rPr>
        <w:t xml:space="preserve"> </w:t>
      </w:r>
    </w:p>
    <w:p w14:paraId="78D78B69" w14:textId="54A7357F" w:rsidR="006B1960" w:rsidRPr="00BD4266" w:rsidRDefault="006B1960" w:rsidP="006640AE">
      <w:pPr>
        <w:rPr>
          <w:rFonts w:asciiTheme="minorHAnsi" w:hAnsiTheme="minorHAnsi" w:cstheme="minorHAnsi"/>
          <w:sz w:val="20"/>
          <w:szCs w:val="20"/>
          <w:lang w:val="nn-NO"/>
        </w:rPr>
      </w:pPr>
      <w:r w:rsidRPr="00BD4266">
        <w:rPr>
          <w:rFonts w:asciiTheme="minorHAnsi" w:hAnsiTheme="minorHAnsi" w:cstheme="minorHAnsi"/>
          <w:sz w:val="20"/>
          <w:szCs w:val="20"/>
          <w:u w:val="single"/>
          <w:lang w:val="nn-NO"/>
        </w:rPr>
        <w:t>Tema:</w:t>
      </w:r>
      <w:r w:rsidR="003F757F" w:rsidRPr="00BD4266">
        <w:rPr>
          <w:rFonts w:asciiTheme="minorHAnsi" w:hAnsiTheme="minorHAnsi" w:cstheme="minorHAnsi"/>
          <w:sz w:val="20"/>
          <w:szCs w:val="20"/>
          <w:lang w:val="nn-NO"/>
        </w:rPr>
        <w:t xml:space="preserve"> </w:t>
      </w:r>
      <w:r w:rsidR="009826E3" w:rsidRPr="00BD4266">
        <w:rPr>
          <w:rFonts w:asciiTheme="minorHAnsi" w:hAnsiTheme="minorHAnsi" w:cstheme="minorHAnsi"/>
          <w:sz w:val="20"/>
          <w:szCs w:val="20"/>
          <w:lang w:val="nn-NO"/>
        </w:rPr>
        <w:t>TVÆRS – om plejelogikker i klinisk uddannelse</w:t>
      </w:r>
    </w:p>
    <w:p w14:paraId="665E84E3" w14:textId="46C1BC32" w:rsidR="006B1960" w:rsidRPr="00BD4266" w:rsidRDefault="006B1960" w:rsidP="006640AE">
      <w:pPr>
        <w:rPr>
          <w:rFonts w:asciiTheme="minorHAnsi" w:hAnsiTheme="minorHAnsi" w:cstheme="minorHAnsi"/>
          <w:sz w:val="20"/>
          <w:szCs w:val="20"/>
          <w:lang w:val="nn-NO"/>
        </w:rPr>
      </w:pPr>
      <w:r w:rsidRPr="00BD4266">
        <w:rPr>
          <w:rFonts w:asciiTheme="minorHAnsi" w:hAnsiTheme="minorHAnsi" w:cstheme="minorHAnsi"/>
          <w:sz w:val="20"/>
          <w:szCs w:val="20"/>
          <w:u w:val="single"/>
          <w:lang w:val="nn-NO"/>
        </w:rPr>
        <w:t>Foredragsholder</w:t>
      </w:r>
      <w:r w:rsidR="003F757F" w:rsidRPr="00BD4266">
        <w:rPr>
          <w:rFonts w:asciiTheme="minorHAnsi" w:hAnsiTheme="minorHAnsi" w:cstheme="minorHAnsi"/>
          <w:sz w:val="20"/>
          <w:szCs w:val="20"/>
          <w:u w:val="single"/>
          <w:lang w:val="nn-NO"/>
        </w:rPr>
        <w:t>e:</w:t>
      </w:r>
      <w:r w:rsidR="003F757F" w:rsidRPr="00BD4266">
        <w:rPr>
          <w:rFonts w:asciiTheme="minorHAnsi" w:hAnsiTheme="minorHAnsi" w:cstheme="minorHAnsi"/>
          <w:sz w:val="20"/>
          <w:szCs w:val="20"/>
          <w:lang w:val="nn-NO"/>
        </w:rPr>
        <w:t xml:space="preserve"> </w:t>
      </w:r>
      <w:r w:rsidRPr="00BD4266">
        <w:rPr>
          <w:rFonts w:asciiTheme="minorHAnsi" w:hAnsiTheme="minorHAnsi" w:cstheme="minorHAnsi"/>
          <w:sz w:val="20"/>
          <w:szCs w:val="20"/>
          <w:lang w:val="nn-NO"/>
        </w:rPr>
        <w:t>Mari Holen</w:t>
      </w:r>
      <w:r w:rsidR="0008788F" w:rsidRPr="00BD4266">
        <w:rPr>
          <w:rFonts w:asciiTheme="minorHAnsi" w:hAnsiTheme="minorHAnsi" w:cstheme="minorHAnsi"/>
          <w:sz w:val="20"/>
          <w:szCs w:val="20"/>
          <w:lang w:val="nn-NO"/>
        </w:rPr>
        <w:t xml:space="preserve">, </w:t>
      </w:r>
      <w:r w:rsidR="009826E3" w:rsidRPr="00BD4266">
        <w:rPr>
          <w:rFonts w:asciiTheme="minorHAnsi" w:hAnsiTheme="minorHAnsi" w:cstheme="minorHAnsi"/>
          <w:sz w:val="20"/>
          <w:szCs w:val="20"/>
          <w:lang w:val="nn-NO"/>
        </w:rPr>
        <w:t xml:space="preserve"> cand. </w:t>
      </w:r>
      <w:r w:rsidR="0012527A" w:rsidRPr="00BD4266">
        <w:rPr>
          <w:rFonts w:asciiTheme="minorHAnsi" w:hAnsiTheme="minorHAnsi" w:cstheme="minorHAnsi"/>
          <w:sz w:val="20"/>
          <w:szCs w:val="20"/>
          <w:lang w:val="nn-NO"/>
        </w:rPr>
        <w:t>c</w:t>
      </w:r>
      <w:r w:rsidR="009826E3" w:rsidRPr="00BD4266">
        <w:rPr>
          <w:rFonts w:asciiTheme="minorHAnsi" w:hAnsiTheme="minorHAnsi" w:cstheme="minorHAnsi"/>
          <w:sz w:val="20"/>
          <w:szCs w:val="20"/>
          <w:lang w:val="nn-NO"/>
        </w:rPr>
        <w:t xml:space="preserve">ur. </w:t>
      </w:r>
      <w:r w:rsidR="0012527A" w:rsidRPr="00BD4266">
        <w:rPr>
          <w:rFonts w:asciiTheme="minorHAnsi" w:hAnsiTheme="minorHAnsi" w:cstheme="minorHAnsi"/>
          <w:sz w:val="20"/>
          <w:szCs w:val="20"/>
          <w:lang w:val="nn-NO"/>
        </w:rPr>
        <w:t>e</w:t>
      </w:r>
      <w:r w:rsidR="009826E3" w:rsidRPr="00BD4266">
        <w:rPr>
          <w:rFonts w:asciiTheme="minorHAnsi" w:hAnsiTheme="minorHAnsi" w:cstheme="minorHAnsi"/>
          <w:sz w:val="20"/>
          <w:szCs w:val="20"/>
          <w:lang w:val="nn-NO"/>
        </w:rPr>
        <w:t>t ph.d., lektor, forskningsleder</w:t>
      </w:r>
    </w:p>
    <w:p w14:paraId="745EDC32" w14:textId="64126885" w:rsidR="0008788F" w:rsidRPr="00BD4266" w:rsidRDefault="003F757F" w:rsidP="006640AE">
      <w:pPr>
        <w:rPr>
          <w:rFonts w:asciiTheme="minorHAnsi" w:hAnsiTheme="minorHAnsi" w:cstheme="minorHAnsi"/>
          <w:sz w:val="20"/>
          <w:szCs w:val="20"/>
          <w:lang w:val="nn-NO"/>
        </w:rPr>
      </w:pPr>
      <w:r w:rsidRPr="00BD4266">
        <w:rPr>
          <w:rFonts w:asciiTheme="minorHAnsi" w:hAnsiTheme="minorHAnsi" w:cstheme="minorHAnsi"/>
          <w:sz w:val="20"/>
          <w:szCs w:val="20"/>
          <w:lang w:val="nn-NO"/>
        </w:rPr>
        <w:tab/>
      </w:r>
      <w:r w:rsidRPr="00BD4266">
        <w:rPr>
          <w:rFonts w:asciiTheme="minorHAnsi" w:hAnsiTheme="minorHAnsi" w:cstheme="minorHAnsi"/>
          <w:sz w:val="20"/>
          <w:szCs w:val="20"/>
          <w:lang w:val="nn-NO"/>
        </w:rPr>
        <w:tab/>
        <w:t xml:space="preserve">   Mai Schønau, ph.d. studerende</w:t>
      </w:r>
      <w:bookmarkStart w:id="0" w:name="_GoBack"/>
      <w:bookmarkEnd w:id="0"/>
    </w:p>
    <w:p w14:paraId="61BC05EB" w14:textId="77777777" w:rsidR="0014407F" w:rsidRPr="00BD4266" w:rsidRDefault="0008788F" w:rsidP="0014407F">
      <w:pPr>
        <w:rPr>
          <w:rFonts w:asciiTheme="minorHAnsi" w:hAnsiTheme="minorHAnsi" w:cstheme="minorHAnsi"/>
          <w:sz w:val="20"/>
          <w:szCs w:val="20"/>
          <w:lang w:val="nn-NO"/>
        </w:rPr>
      </w:pPr>
      <w:r w:rsidRPr="00BD4266">
        <w:rPr>
          <w:rFonts w:asciiTheme="minorHAnsi" w:hAnsiTheme="minorHAnsi" w:cstheme="minorHAnsi"/>
          <w:sz w:val="20"/>
          <w:szCs w:val="20"/>
          <w:u w:val="single"/>
          <w:lang w:val="nn-NO"/>
        </w:rPr>
        <w:t>Fælles middag:</w:t>
      </w:r>
      <w:r w:rsidRPr="00BD4266">
        <w:rPr>
          <w:rFonts w:asciiTheme="minorHAnsi" w:hAnsiTheme="minorHAnsi" w:cstheme="minorHAnsi"/>
          <w:sz w:val="20"/>
          <w:szCs w:val="20"/>
          <w:lang w:val="nn-NO"/>
        </w:rPr>
        <w:t xml:space="preserve"> Efterfølgende middag på restaurant i kvarteret omkring kartoffeltrækkerne ved Sortedamssøen, Østerbro</w:t>
      </w:r>
      <w:r w:rsidR="0014407F" w:rsidRPr="00BD4266">
        <w:rPr>
          <w:rFonts w:asciiTheme="minorHAnsi" w:hAnsiTheme="minorHAnsi" w:cstheme="minorHAnsi"/>
          <w:sz w:val="20"/>
          <w:szCs w:val="20"/>
          <w:lang w:val="nn-NO"/>
        </w:rPr>
        <w:t>. Deltagerne betaler selv for mat og drikke.</w:t>
      </w:r>
    </w:p>
    <w:p w14:paraId="7746F0E1" w14:textId="636DF1BE" w:rsidR="0008788F" w:rsidRPr="00BC4E99" w:rsidRDefault="0014407F" w:rsidP="0008788F">
      <w:pPr>
        <w:rPr>
          <w:rFonts w:asciiTheme="minorHAnsi" w:hAnsiTheme="minorHAnsi" w:cstheme="minorHAnsi"/>
          <w:sz w:val="20"/>
          <w:szCs w:val="20"/>
          <w:lang w:val="da-DK"/>
        </w:rPr>
      </w:pPr>
      <w:r w:rsidRPr="00BC4E99">
        <w:rPr>
          <w:rFonts w:asciiTheme="minorHAnsi" w:hAnsiTheme="minorHAnsi" w:cstheme="minorHAnsi"/>
          <w:sz w:val="20"/>
          <w:szCs w:val="20"/>
          <w:lang w:val="da-DK"/>
        </w:rPr>
        <w:t>B</w:t>
      </w:r>
      <w:r w:rsidR="0008788F" w:rsidRPr="00BC4E99">
        <w:rPr>
          <w:rFonts w:asciiTheme="minorHAnsi" w:hAnsiTheme="minorHAnsi" w:cstheme="minorHAnsi"/>
          <w:sz w:val="20"/>
          <w:szCs w:val="20"/>
          <w:lang w:val="da-DK"/>
        </w:rPr>
        <w:t>agefter samvær: Skovgaardsgade 38, DK-2100 København Ø.</w:t>
      </w:r>
    </w:p>
    <w:p w14:paraId="779FD2E4" w14:textId="7793E53D" w:rsidR="006B1960" w:rsidRPr="00BC4E99" w:rsidRDefault="006B1960" w:rsidP="006640AE">
      <w:pPr>
        <w:rPr>
          <w:rFonts w:asciiTheme="minorHAnsi" w:hAnsiTheme="minorHAnsi" w:cstheme="minorHAnsi"/>
          <w:sz w:val="20"/>
          <w:szCs w:val="20"/>
          <w:lang w:val="da-DK"/>
        </w:rPr>
      </w:pPr>
    </w:p>
    <w:p w14:paraId="00788051" w14:textId="73DBBC88" w:rsidR="006B1960" w:rsidRPr="009826E3" w:rsidRDefault="0008788F" w:rsidP="006640AE">
      <w:pPr>
        <w:rPr>
          <w:rFonts w:asciiTheme="minorHAnsi" w:hAnsiTheme="minorHAnsi" w:cstheme="minorHAnsi"/>
          <w:sz w:val="20"/>
          <w:szCs w:val="20"/>
        </w:rPr>
      </w:pPr>
      <w:r w:rsidRPr="009826E3">
        <w:rPr>
          <w:rFonts w:asciiTheme="minorHAnsi" w:hAnsiTheme="minorHAnsi" w:cstheme="minorHAnsi"/>
          <w:sz w:val="20"/>
          <w:szCs w:val="20"/>
        </w:rPr>
        <w:t>Informasjon om foredragsholder og studien om pleielogikker</w:t>
      </w:r>
    </w:p>
    <w:tbl>
      <w:tblPr>
        <w:tblStyle w:val="TableGrid"/>
        <w:tblW w:w="0" w:type="auto"/>
        <w:tblLook w:val="04A0" w:firstRow="1" w:lastRow="0" w:firstColumn="1" w:lastColumn="0" w:noHBand="0" w:noVBand="1"/>
      </w:tblPr>
      <w:tblGrid>
        <w:gridCol w:w="9062"/>
      </w:tblGrid>
      <w:tr w:rsidR="003F757F" w:rsidRPr="00BD4266" w14:paraId="3396E8D6" w14:textId="77777777" w:rsidTr="003F757F">
        <w:tc>
          <w:tcPr>
            <w:tcW w:w="9062" w:type="dxa"/>
          </w:tcPr>
          <w:p w14:paraId="0863D404" w14:textId="77777777" w:rsidR="003F757F" w:rsidRPr="00BC4E99" w:rsidRDefault="003F757F" w:rsidP="003F757F">
            <w:pPr>
              <w:rPr>
                <w:rFonts w:asciiTheme="minorHAnsi" w:hAnsiTheme="minorHAnsi" w:cstheme="minorHAnsi"/>
                <w:sz w:val="20"/>
                <w:szCs w:val="20"/>
                <w:lang w:val="da-DK"/>
              </w:rPr>
            </w:pPr>
            <w:r w:rsidRPr="0012527A">
              <w:rPr>
                <w:rFonts w:asciiTheme="minorHAnsi" w:hAnsiTheme="minorHAnsi" w:cstheme="minorHAnsi"/>
                <w:b/>
                <w:bCs/>
                <w:sz w:val="20"/>
                <w:szCs w:val="20"/>
                <w:lang w:val="da-DK"/>
              </w:rPr>
              <w:t>Mari Holen</w:t>
            </w:r>
            <w:r w:rsidRPr="00BC4E99">
              <w:rPr>
                <w:rFonts w:asciiTheme="minorHAnsi" w:hAnsiTheme="minorHAnsi" w:cstheme="minorHAnsi"/>
                <w:sz w:val="20"/>
                <w:szCs w:val="20"/>
                <w:lang w:val="da-DK"/>
              </w:rPr>
              <w:t xml:space="preserve"> præsenterer forskningsprojektet TVÆRS, om </w:t>
            </w:r>
            <w:r w:rsidRPr="00BC4E99">
              <w:rPr>
                <w:rStyle w:val="translatedtitle"/>
                <w:rFonts w:asciiTheme="minorHAnsi" w:hAnsiTheme="minorHAnsi" w:cstheme="minorHAnsi"/>
                <w:color w:val="666666"/>
                <w:sz w:val="20"/>
                <w:szCs w:val="20"/>
                <w:lang w:val="da-DK"/>
              </w:rPr>
              <w:t xml:space="preserve">Plejelogikker i klinisk uddannelse/ </w:t>
            </w:r>
          </w:p>
          <w:p w14:paraId="0739A2C8" w14:textId="77777777" w:rsidR="003F757F" w:rsidRPr="009826E3" w:rsidRDefault="003F757F" w:rsidP="003F757F">
            <w:pPr>
              <w:rPr>
                <w:rFonts w:asciiTheme="minorHAnsi" w:hAnsiTheme="minorHAnsi" w:cstheme="minorHAnsi"/>
                <w:sz w:val="20"/>
                <w:szCs w:val="20"/>
                <w:lang w:val="en-US"/>
              </w:rPr>
            </w:pPr>
            <w:r w:rsidRPr="009826E3">
              <w:rPr>
                <w:rFonts w:asciiTheme="minorHAnsi" w:hAnsiTheme="minorHAnsi" w:cstheme="minorHAnsi"/>
                <w:color w:val="323232"/>
                <w:sz w:val="20"/>
                <w:szCs w:val="20"/>
                <w:lang w:val="en-US" w:eastAsia="nb-NO"/>
              </w:rPr>
              <w:t xml:space="preserve">Logics of care in clinical education; </w:t>
            </w:r>
            <w:r w:rsidRPr="009826E3">
              <w:rPr>
                <w:rFonts w:asciiTheme="minorHAnsi" w:hAnsiTheme="minorHAnsi" w:cstheme="minorHAnsi"/>
                <w:sz w:val="20"/>
                <w:szCs w:val="20"/>
                <w:lang w:val="en-US"/>
              </w:rPr>
              <w:t xml:space="preserve">om </w:t>
            </w:r>
            <w:proofErr w:type="spellStart"/>
            <w:r w:rsidRPr="009826E3">
              <w:rPr>
                <w:rFonts w:asciiTheme="minorHAnsi" w:hAnsiTheme="minorHAnsi" w:cstheme="minorHAnsi"/>
                <w:sz w:val="20"/>
                <w:szCs w:val="20"/>
                <w:lang w:val="en-US"/>
              </w:rPr>
              <w:t>sygeplejerskeuddannelsen</w:t>
            </w:r>
            <w:proofErr w:type="spellEnd"/>
            <w:r w:rsidRPr="009826E3">
              <w:rPr>
                <w:rFonts w:asciiTheme="minorHAnsi" w:hAnsiTheme="minorHAnsi" w:cstheme="minorHAnsi"/>
                <w:sz w:val="20"/>
                <w:szCs w:val="20"/>
                <w:lang w:val="en-US"/>
              </w:rPr>
              <w:t xml:space="preserve"> </w:t>
            </w:r>
            <w:proofErr w:type="spellStart"/>
            <w:r w:rsidRPr="009826E3">
              <w:rPr>
                <w:rFonts w:asciiTheme="minorHAnsi" w:hAnsiTheme="minorHAnsi" w:cstheme="minorHAnsi"/>
                <w:sz w:val="20"/>
                <w:szCs w:val="20"/>
                <w:lang w:val="en-US"/>
              </w:rPr>
              <w:t>i</w:t>
            </w:r>
            <w:proofErr w:type="spellEnd"/>
            <w:r w:rsidRPr="009826E3">
              <w:rPr>
                <w:rFonts w:asciiTheme="minorHAnsi" w:hAnsiTheme="minorHAnsi" w:cstheme="minorHAnsi"/>
                <w:sz w:val="20"/>
                <w:szCs w:val="20"/>
                <w:lang w:val="en-US"/>
              </w:rPr>
              <w:t xml:space="preserve"> DK.</w:t>
            </w:r>
          </w:p>
          <w:p w14:paraId="5D525638" w14:textId="27E671B8" w:rsidR="003F757F" w:rsidRPr="009826E3" w:rsidRDefault="003F757F" w:rsidP="003F757F">
            <w:pPr>
              <w:pStyle w:val="institute"/>
              <w:spacing w:before="0" w:beforeAutospacing="0" w:after="0" w:afterAutospacing="0"/>
              <w:rPr>
                <w:rStyle w:val="Hyperlink"/>
                <w:rFonts w:asciiTheme="minorHAnsi" w:hAnsiTheme="minorHAnsi" w:cstheme="minorHAnsi"/>
                <w:sz w:val="20"/>
                <w:szCs w:val="20"/>
                <w:lang w:val="da-DK"/>
              </w:rPr>
            </w:pPr>
            <w:r w:rsidRPr="00BC4E99">
              <w:rPr>
                <w:rFonts w:asciiTheme="minorHAnsi" w:hAnsiTheme="minorHAnsi" w:cstheme="minorHAnsi"/>
                <w:color w:val="1F497D"/>
                <w:sz w:val="20"/>
                <w:szCs w:val="20"/>
                <w:lang w:val="da-DK"/>
              </w:rPr>
              <w:t xml:space="preserve">Holen arbejder til daglig på </w:t>
            </w:r>
            <w:r w:rsidR="00BA0B38">
              <w:fldChar w:fldCharType="begin"/>
            </w:r>
            <w:r w:rsidR="00BA0B38" w:rsidRPr="00BA0B38">
              <w:rPr>
                <w:lang w:val="en-US"/>
              </w:rPr>
              <w:instrText xml:space="preserve"> HYPERLINK "https://forskning.ruc.dk/da/organisations/institut-for-mennesker-og-teknologi" </w:instrText>
            </w:r>
            <w:r w:rsidR="00BA0B38">
              <w:fldChar w:fldCharType="separate"/>
            </w:r>
            <w:r w:rsidRPr="0012527A">
              <w:rPr>
                <w:rStyle w:val="Hyperlink"/>
                <w:rFonts w:asciiTheme="minorHAnsi" w:hAnsiTheme="minorHAnsi" w:cstheme="minorHAnsi"/>
                <w:color w:val="137550"/>
                <w:sz w:val="20"/>
                <w:szCs w:val="20"/>
                <w:u w:val="none"/>
                <w:lang w:val="da-DK"/>
              </w:rPr>
              <w:t>Institut for Mennesker og Teknologi</w:t>
            </w:r>
            <w:r w:rsidR="00BA0B38">
              <w:rPr>
                <w:rStyle w:val="Hyperlink"/>
                <w:rFonts w:asciiTheme="minorHAnsi" w:hAnsiTheme="minorHAnsi" w:cstheme="minorHAnsi"/>
                <w:color w:val="137550"/>
                <w:sz w:val="20"/>
                <w:szCs w:val="20"/>
                <w:u w:val="none"/>
                <w:lang w:val="da-DK"/>
              </w:rPr>
              <w:fldChar w:fldCharType="end"/>
            </w:r>
            <w:r w:rsidRPr="0012527A">
              <w:rPr>
                <w:rFonts w:asciiTheme="minorHAnsi" w:hAnsiTheme="minorHAnsi" w:cstheme="minorHAnsi"/>
                <w:color w:val="666666"/>
                <w:sz w:val="20"/>
                <w:szCs w:val="20"/>
                <w:lang w:val="da-DK"/>
              </w:rPr>
              <w:t xml:space="preserve">, </w:t>
            </w:r>
            <w:r w:rsidR="00BA0B38">
              <w:fldChar w:fldCharType="begin"/>
            </w:r>
            <w:r w:rsidR="00BA0B38" w:rsidRPr="00BA0B38">
              <w:rPr>
                <w:lang w:val="en-US"/>
              </w:rPr>
              <w:instrText xml:space="preserve"> HYPERLINK "https://forskning.ruc.dk/da/organisations/sundhedsfremme-og-sundhedsstrategier" </w:instrText>
            </w:r>
            <w:r w:rsidR="00BA0B38">
              <w:fldChar w:fldCharType="separate"/>
            </w:r>
            <w:r w:rsidRPr="0012527A">
              <w:rPr>
                <w:rStyle w:val="Hyperlink"/>
                <w:rFonts w:asciiTheme="minorHAnsi" w:hAnsiTheme="minorHAnsi" w:cstheme="minorHAnsi"/>
                <w:color w:val="137550"/>
                <w:sz w:val="20"/>
                <w:szCs w:val="20"/>
                <w:u w:val="none"/>
                <w:lang w:val="da-DK"/>
              </w:rPr>
              <w:t xml:space="preserve">Sundhedsfremme og sundhedsstrategier, </w:t>
            </w:r>
            <w:r w:rsidR="00BA0B38">
              <w:rPr>
                <w:rStyle w:val="Hyperlink"/>
                <w:rFonts w:asciiTheme="minorHAnsi" w:hAnsiTheme="minorHAnsi" w:cstheme="minorHAnsi"/>
                <w:color w:val="137550"/>
                <w:sz w:val="20"/>
                <w:szCs w:val="20"/>
                <w:u w:val="none"/>
                <w:lang w:val="da-DK"/>
              </w:rPr>
              <w:fldChar w:fldCharType="end"/>
            </w:r>
            <w:r w:rsidR="00BA0B38">
              <w:fldChar w:fldCharType="begin"/>
            </w:r>
            <w:r w:rsidR="00BA0B38" w:rsidRPr="00BA0B38">
              <w:rPr>
                <w:lang w:val="en-US"/>
              </w:rPr>
              <w:instrText xml:space="preserve"> HYPERLINK "https://forskning.ruc.dk/da/organisations/center-for-sundhedsfremmeforskning" </w:instrText>
            </w:r>
            <w:r w:rsidR="00BA0B38">
              <w:fldChar w:fldCharType="separate"/>
            </w:r>
            <w:r w:rsidRPr="0012527A">
              <w:rPr>
                <w:rStyle w:val="Hyperlink"/>
                <w:rFonts w:asciiTheme="minorHAnsi" w:hAnsiTheme="minorHAnsi" w:cstheme="minorHAnsi"/>
                <w:color w:val="137550"/>
                <w:sz w:val="20"/>
                <w:szCs w:val="20"/>
                <w:u w:val="none"/>
                <w:lang w:val="da-DK"/>
              </w:rPr>
              <w:t>Center for Sundhedsfremmeforskning</w:t>
            </w:r>
            <w:r w:rsidR="00BA0B38">
              <w:rPr>
                <w:rStyle w:val="Hyperlink"/>
                <w:rFonts w:asciiTheme="minorHAnsi" w:hAnsiTheme="minorHAnsi" w:cstheme="minorHAnsi"/>
                <w:color w:val="137550"/>
                <w:sz w:val="20"/>
                <w:szCs w:val="20"/>
                <w:u w:val="none"/>
                <w:lang w:val="da-DK"/>
              </w:rPr>
              <w:fldChar w:fldCharType="end"/>
            </w:r>
            <w:r w:rsidRPr="0012527A">
              <w:rPr>
                <w:rFonts w:asciiTheme="minorHAnsi" w:hAnsiTheme="minorHAnsi" w:cstheme="minorHAnsi"/>
                <w:color w:val="666666"/>
                <w:sz w:val="20"/>
                <w:szCs w:val="20"/>
                <w:lang w:val="da-DK"/>
              </w:rPr>
              <w:t>, ROS</w:t>
            </w:r>
            <w:r w:rsidRPr="00BC4E99">
              <w:rPr>
                <w:rFonts w:asciiTheme="minorHAnsi" w:hAnsiTheme="minorHAnsi" w:cstheme="minorHAnsi"/>
                <w:color w:val="666666"/>
                <w:sz w:val="20"/>
                <w:szCs w:val="20"/>
                <w:lang w:val="da-DK"/>
              </w:rPr>
              <w:t xml:space="preserve">KILDE Universitet. </w:t>
            </w:r>
            <w:hyperlink r:id="rId8" w:history="1">
              <w:r w:rsidRPr="00BC4E99">
                <w:rPr>
                  <w:rStyle w:val="Hyperlink"/>
                  <w:rFonts w:asciiTheme="minorHAnsi" w:hAnsiTheme="minorHAnsi" w:cstheme="minorHAnsi"/>
                  <w:sz w:val="20"/>
                  <w:szCs w:val="20"/>
                  <w:lang w:val="da-DK"/>
                </w:rPr>
                <w:t>holen@ruc.dk</w:t>
              </w:r>
            </w:hyperlink>
            <w:r w:rsidRPr="00BC4E99">
              <w:rPr>
                <w:rFonts w:asciiTheme="minorHAnsi" w:hAnsiTheme="minorHAnsi" w:cstheme="minorHAnsi"/>
                <w:sz w:val="20"/>
                <w:szCs w:val="20"/>
                <w:lang w:val="da-DK"/>
              </w:rPr>
              <w:t xml:space="preserve">; </w:t>
            </w:r>
            <w:hyperlink r:id="rId9" w:history="1">
              <w:r w:rsidRPr="00BC4E99">
                <w:rPr>
                  <w:rStyle w:val="Hyperlink"/>
                  <w:rFonts w:asciiTheme="minorHAnsi" w:hAnsiTheme="minorHAnsi" w:cstheme="minorHAnsi"/>
                  <w:sz w:val="20"/>
                  <w:szCs w:val="20"/>
                  <w:lang w:val="da-DK"/>
                </w:rPr>
                <w:t>https://forskning.ruc.dk/da/persons/holen</w:t>
              </w:r>
            </w:hyperlink>
          </w:p>
          <w:p w14:paraId="46EC1252" w14:textId="0FEB9311" w:rsidR="003F757F" w:rsidRPr="00BC4E99" w:rsidRDefault="0012527A" w:rsidP="003F757F">
            <w:pPr>
              <w:rPr>
                <w:rFonts w:asciiTheme="minorHAnsi" w:hAnsiTheme="minorHAnsi" w:cstheme="minorHAnsi"/>
                <w:color w:val="1F497D"/>
                <w:sz w:val="20"/>
                <w:szCs w:val="20"/>
                <w:lang w:val="da-DK"/>
              </w:rPr>
            </w:pPr>
            <w:r>
              <w:rPr>
                <w:rFonts w:asciiTheme="minorHAnsi" w:hAnsiTheme="minorHAnsi" w:cstheme="minorHAnsi"/>
                <w:sz w:val="20"/>
                <w:szCs w:val="20"/>
                <w:lang w:val="da-DK"/>
              </w:rPr>
              <w:t>P</w:t>
            </w:r>
            <w:r w:rsidR="003F757F" w:rsidRPr="00BC4E99">
              <w:rPr>
                <w:rFonts w:asciiTheme="minorHAnsi" w:hAnsiTheme="minorHAnsi" w:cstheme="minorHAnsi"/>
                <w:sz w:val="20"/>
                <w:szCs w:val="20"/>
                <w:lang w:val="da-DK"/>
              </w:rPr>
              <w:t xml:space="preserve">h.d.-studerende </w:t>
            </w:r>
            <w:r w:rsidR="003F757F" w:rsidRPr="0012527A">
              <w:rPr>
                <w:rFonts w:asciiTheme="minorHAnsi" w:hAnsiTheme="minorHAnsi" w:cstheme="minorHAnsi"/>
                <w:b/>
                <w:bCs/>
                <w:color w:val="1F497D"/>
                <w:sz w:val="20"/>
                <w:szCs w:val="20"/>
                <w:lang w:val="da-DK"/>
              </w:rPr>
              <w:t>Mai Schønau</w:t>
            </w:r>
            <w:r w:rsidR="003F757F" w:rsidRPr="00BC4E99">
              <w:rPr>
                <w:rFonts w:asciiTheme="minorHAnsi" w:hAnsiTheme="minorHAnsi" w:cstheme="minorHAnsi"/>
                <w:color w:val="1F497D"/>
                <w:sz w:val="20"/>
                <w:szCs w:val="20"/>
                <w:lang w:val="da-DK"/>
              </w:rPr>
              <w:t>,</w:t>
            </w:r>
            <w:r w:rsidR="009826E3">
              <w:rPr>
                <w:rFonts w:asciiTheme="minorHAnsi" w:hAnsiTheme="minorHAnsi" w:cstheme="minorHAnsi"/>
                <w:color w:val="1F497D"/>
                <w:sz w:val="20"/>
                <w:szCs w:val="20"/>
                <w:lang w:val="da-DK"/>
              </w:rPr>
              <w:t xml:space="preserve"> </w:t>
            </w:r>
            <w:r>
              <w:rPr>
                <w:rFonts w:asciiTheme="minorHAnsi" w:hAnsiTheme="minorHAnsi" w:cstheme="minorHAnsi"/>
                <w:color w:val="1F497D"/>
                <w:sz w:val="20"/>
                <w:szCs w:val="20"/>
                <w:lang w:val="da-DK"/>
              </w:rPr>
              <w:t>arbejder med</w:t>
            </w:r>
            <w:r w:rsidR="003F757F" w:rsidRPr="00BC4E99">
              <w:rPr>
                <w:rFonts w:asciiTheme="minorHAnsi" w:hAnsiTheme="minorHAnsi" w:cstheme="minorHAnsi"/>
                <w:color w:val="1F497D"/>
                <w:sz w:val="20"/>
                <w:szCs w:val="20"/>
                <w:lang w:val="da-DK"/>
              </w:rPr>
              <w:t xml:space="preserve"> et studie om fortællinger hos ny-diagnosticerede lungekræftpatienter gennem deres forløb</w:t>
            </w:r>
            <w:r w:rsidR="009826E3">
              <w:rPr>
                <w:rFonts w:asciiTheme="minorHAnsi" w:hAnsiTheme="minorHAnsi" w:cstheme="minorHAnsi"/>
                <w:color w:val="1F497D"/>
                <w:sz w:val="20"/>
                <w:szCs w:val="20"/>
                <w:lang w:val="da-DK"/>
              </w:rPr>
              <w:t>.</w:t>
            </w:r>
          </w:p>
          <w:p w14:paraId="14932F3E" w14:textId="77777777" w:rsidR="003F757F" w:rsidRPr="00BC4E99" w:rsidRDefault="003F757F" w:rsidP="003F757F">
            <w:pPr>
              <w:pStyle w:val="NormalWeb"/>
              <w:spacing w:before="0" w:beforeAutospacing="0" w:after="0" w:afterAutospacing="0"/>
              <w:rPr>
                <w:rFonts w:asciiTheme="minorHAnsi" w:hAnsiTheme="minorHAnsi" w:cstheme="minorHAnsi"/>
                <w:color w:val="666666"/>
                <w:sz w:val="20"/>
                <w:szCs w:val="20"/>
                <w:lang w:val="en-US"/>
              </w:rPr>
            </w:pPr>
            <w:r w:rsidRPr="00BC4E99">
              <w:rPr>
                <w:rFonts w:asciiTheme="minorHAnsi" w:hAnsiTheme="minorHAnsi" w:cstheme="minorHAnsi"/>
                <w:b/>
                <w:bCs/>
                <w:color w:val="666666"/>
                <w:sz w:val="20"/>
                <w:szCs w:val="20"/>
                <w:lang w:val="en-US"/>
              </w:rPr>
              <w:t>About the project TVÆRS</w:t>
            </w:r>
            <w:r w:rsidRPr="00BC4E99">
              <w:rPr>
                <w:rFonts w:asciiTheme="minorHAnsi" w:hAnsiTheme="minorHAnsi" w:cstheme="minorHAnsi"/>
                <w:color w:val="666666"/>
                <w:sz w:val="20"/>
                <w:szCs w:val="20"/>
                <w:lang w:val="en-US"/>
              </w:rPr>
              <w:t>: Inspired by Mol’s work on care, the paper explores care practices connected to the clinical education of nurses. The empirical data were generated from longitudinal, multi-sited ethnographic fieldwork among nursing students in clinical practice combined with follow-up interviews with the students and their supervisors.</w:t>
            </w:r>
            <w:r w:rsidRPr="00BC4E99">
              <w:rPr>
                <w:rFonts w:asciiTheme="minorHAnsi" w:hAnsiTheme="minorHAnsi" w:cstheme="minorHAnsi"/>
                <w:b/>
                <w:bCs/>
                <w:color w:val="666666"/>
                <w:sz w:val="20"/>
                <w:szCs w:val="20"/>
                <w:lang w:val="en-US"/>
              </w:rPr>
              <w:t xml:space="preserve"> Findings</w:t>
            </w:r>
            <w:r w:rsidRPr="00BC4E99">
              <w:rPr>
                <w:rFonts w:asciiTheme="minorHAnsi" w:hAnsiTheme="minorHAnsi" w:cstheme="minorHAnsi"/>
                <w:color w:val="666666"/>
                <w:sz w:val="20"/>
                <w:szCs w:val="20"/>
                <w:lang w:val="en-US"/>
              </w:rPr>
              <w:t>: The paper illustrates how three logics of care shape clinical education: the logic of relational care, the logic of care education and the logic of care production. The paper demonstrates how the logics unfold and entangle in everyday clinical education. On the one hand, care of patients based on the relationship between patient and nurse is highly valued. On the other hand, this logic is not institutionalized in the same way as practices induced by the logic of care production and the logic of care education.</w:t>
            </w:r>
          </w:p>
          <w:p w14:paraId="2EDEC777" w14:textId="0D444496" w:rsidR="003F757F" w:rsidRPr="009826E3" w:rsidRDefault="003F757F" w:rsidP="003F757F">
            <w:pPr>
              <w:pStyle w:val="NormalWeb"/>
              <w:spacing w:before="0" w:beforeAutospacing="0" w:after="0" w:afterAutospacing="0"/>
              <w:rPr>
                <w:rFonts w:asciiTheme="minorHAnsi" w:hAnsiTheme="minorHAnsi" w:cstheme="minorHAnsi"/>
                <w:color w:val="666666"/>
                <w:sz w:val="20"/>
                <w:szCs w:val="20"/>
                <w:lang w:val="en-US"/>
              </w:rPr>
            </w:pPr>
            <w:r w:rsidRPr="00BC4E99">
              <w:rPr>
                <w:rFonts w:asciiTheme="minorHAnsi" w:hAnsiTheme="minorHAnsi" w:cstheme="minorHAnsi"/>
                <w:b/>
                <w:bCs/>
                <w:color w:val="666666"/>
                <w:sz w:val="20"/>
                <w:szCs w:val="20"/>
                <w:lang w:val="en-US"/>
              </w:rPr>
              <w:t>Originality/value:</w:t>
            </w:r>
            <w:r w:rsidRPr="00BC4E99">
              <w:rPr>
                <w:rFonts w:asciiTheme="minorHAnsi" w:hAnsiTheme="minorHAnsi" w:cstheme="minorHAnsi"/>
                <w:color w:val="666666"/>
                <w:sz w:val="20"/>
                <w:szCs w:val="20"/>
                <w:lang w:val="en-US"/>
              </w:rPr>
              <w:t xml:space="preserve"> The paper may be of value to scholars and practitioners in clinical education, as well as to health educational policy makers. The findings focus on paradoxes produced by conflicting logics in practice, </w:t>
            </w:r>
            <w:r w:rsidRPr="00BC4E99">
              <w:rPr>
                <w:rFonts w:asciiTheme="minorHAnsi" w:hAnsiTheme="minorHAnsi" w:cstheme="minorHAnsi"/>
                <w:color w:val="666666"/>
                <w:sz w:val="20"/>
                <w:szCs w:val="20"/>
                <w:lang w:val="en-US"/>
              </w:rPr>
              <w:lastRenderedPageBreak/>
              <w:t>thus offering new reflections and alternative sensemaking of well-known problems connected to clinical education.</w:t>
            </w:r>
          </w:p>
        </w:tc>
      </w:tr>
    </w:tbl>
    <w:p w14:paraId="134696DD" w14:textId="77777777" w:rsidR="003F757F" w:rsidRPr="009826E3" w:rsidRDefault="003F757F" w:rsidP="006640AE">
      <w:pPr>
        <w:rPr>
          <w:rFonts w:asciiTheme="minorHAnsi" w:hAnsiTheme="minorHAnsi" w:cstheme="minorHAnsi"/>
          <w:b/>
          <w:bCs/>
          <w:sz w:val="20"/>
          <w:szCs w:val="20"/>
          <w:lang w:val="en-US"/>
        </w:rPr>
      </w:pPr>
    </w:p>
    <w:p w14:paraId="32D790DF" w14:textId="77777777" w:rsidR="00B9639D" w:rsidRPr="009826E3" w:rsidRDefault="00B9639D" w:rsidP="000032C9">
      <w:pPr>
        <w:pStyle w:val="NormalWeb"/>
        <w:spacing w:before="0" w:beforeAutospacing="0" w:after="0" w:afterAutospacing="0"/>
        <w:rPr>
          <w:rFonts w:asciiTheme="minorHAnsi" w:hAnsiTheme="minorHAnsi" w:cstheme="minorHAnsi"/>
          <w:b/>
          <w:bCs/>
          <w:sz w:val="20"/>
          <w:szCs w:val="20"/>
          <w:lang w:val="en-US"/>
        </w:rPr>
      </w:pPr>
    </w:p>
    <w:p w14:paraId="0AF7F37D" w14:textId="122F1223" w:rsidR="003F757F" w:rsidRPr="009826E3" w:rsidRDefault="003F757F" w:rsidP="000032C9">
      <w:pPr>
        <w:pStyle w:val="NormalWeb"/>
        <w:spacing w:before="0" w:beforeAutospacing="0" w:after="0" w:afterAutospacing="0"/>
        <w:rPr>
          <w:rFonts w:asciiTheme="minorHAnsi" w:hAnsiTheme="minorHAnsi" w:cstheme="minorHAnsi"/>
          <w:b/>
          <w:bCs/>
          <w:sz w:val="28"/>
          <w:szCs w:val="28"/>
        </w:rPr>
      </w:pPr>
      <w:r w:rsidRPr="009826E3">
        <w:rPr>
          <w:rFonts w:asciiTheme="minorHAnsi" w:hAnsiTheme="minorHAnsi" w:cstheme="minorHAnsi"/>
          <w:b/>
          <w:bCs/>
          <w:sz w:val="28"/>
          <w:szCs w:val="28"/>
        </w:rPr>
        <w:t>PROGRAM 6.10.2020</w:t>
      </w:r>
    </w:p>
    <w:p w14:paraId="1DFB21E9" w14:textId="260FD2EC" w:rsidR="003F757F" w:rsidRPr="009826E3" w:rsidRDefault="003F757F" w:rsidP="003F757F">
      <w:pPr>
        <w:rPr>
          <w:rFonts w:asciiTheme="minorHAnsi" w:hAnsiTheme="minorHAnsi" w:cstheme="minorHAnsi"/>
          <w:sz w:val="20"/>
          <w:szCs w:val="20"/>
        </w:rPr>
      </w:pPr>
      <w:r w:rsidRPr="009826E3">
        <w:rPr>
          <w:rFonts w:asciiTheme="minorHAnsi" w:hAnsiTheme="minorHAnsi" w:cstheme="minorHAnsi"/>
          <w:sz w:val="20"/>
          <w:szCs w:val="20"/>
          <w:u w:val="single"/>
        </w:rPr>
        <w:t>Tidspunkt:</w:t>
      </w:r>
      <w:r w:rsidRPr="009826E3">
        <w:rPr>
          <w:rFonts w:asciiTheme="minorHAnsi" w:hAnsiTheme="minorHAnsi" w:cstheme="minorHAnsi"/>
          <w:sz w:val="20"/>
          <w:szCs w:val="20"/>
        </w:rPr>
        <w:t xml:space="preserve"> Kl. 13-1</w:t>
      </w:r>
      <w:r w:rsidR="0014407F" w:rsidRPr="009826E3">
        <w:rPr>
          <w:rFonts w:asciiTheme="minorHAnsi" w:hAnsiTheme="minorHAnsi" w:cstheme="minorHAnsi"/>
          <w:sz w:val="20"/>
          <w:szCs w:val="20"/>
        </w:rPr>
        <w:t>8</w:t>
      </w:r>
      <w:r w:rsidRPr="009826E3">
        <w:rPr>
          <w:rFonts w:asciiTheme="minorHAnsi" w:hAnsiTheme="minorHAnsi" w:cstheme="minorHAnsi"/>
          <w:sz w:val="20"/>
          <w:szCs w:val="20"/>
        </w:rPr>
        <w:t xml:space="preserve"> </w:t>
      </w:r>
    </w:p>
    <w:p w14:paraId="21F930C8" w14:textId="481B5C2F" w:rsidR="003F757F" w:rsidRPr="009826E3" w:rsidRDefault="003F757F" w:rsidP="003F757F">
      <w:pPr>
        <w:rPr>
          <w:rFonts w:asciiTheme="minorHAnsi" w:hAnsiTheme="minorHAnsi" w:cstheme="minorHAnsi"/>
          <w:sz w:val="20"/>
          <w:szCs w:val="20"/>
        </w:rPr>
      </w:pPr>
      <w:r w:rsidRPr="009826E3">
        <w:rPr>
          <w:rFonts w:asciiTheme="minorHAnsi" w:hAnsiTheme="minorHAnsi" w:cstheme="minorHAnsi"/>
          <w:sz w:val="20"/>
          <w:szCs w:val="20"/>
          <w:u w:val="single"/>
        </w:rPr>
        <w:t>Tema:</w:t>
      </w:r>
      <w:r w:rsidR="0014407F" w:rsidRPr="009826E3">
        <w:rPr>
          <w:rFonts w:asciiTheme="minorHAnsi" w:hAnsiTheme="minorHAnsi" w:cstheme="minorHAnsi"/>
          <w:sz w:val="20"/>
          <w:szCs w:val="20"/>
        </w:rPr>
        <w:t xml:space="preserve"> 20 år med HEXIS</w:t>
      </w:r>
    </w:p>
    <w:p w14:paraId="4E321633" w14:textId="7867328C" w:rsidR="003F757F" w:rsidRPr="0012527A" w:rsidRDefault="0012527A" w:rsidP="000032C9">
      <w:pPr>
        <w:pStyle w:val="NormalWeb"/>
        <w:spacing w:before="0" w:beforeAutospacing="0" w:after="0" w:afterAutospacing="0"/>
        <w:rPr>
          <w:rFonts w:asciiTheme="minorHAnsi" w:hAnsiTheme="minorHAnsi" w:cstheme="minorHAnsi"/>
          <w:sz w:val="20"/>
          <w:szCs w:val="20"/>
          <w:u w:val="single"/>
          <w:lang w:val="da-DK"/>
        </w:rPr>
      </w:pPr>
      <w:r w:rsidRPr="0012527A">
        <w:rPr>
          <w:rFonts w:asciiTheme="minorHAnsi" w:hAnsiTheme="minorHAnsi" w:cstheme="minorHAnsi"/>
          <w:sz w:val="20"/>
          <w:szCs w:val="20"/>
          <w:u w:val="single"/>
          <w:lang w:val="da-DK"/>
        </w:rPr>
        <w:t xml:space="preserve">Seminar: </w:t>
      </w:r>
      <w:r w:rsidRPr="0012527A">
        <w:rPr>
          <w:rFonts w:asciiTheme="minorHAnsi" w:hAnsiTheme="minorHAnsi" w:cstheme="minorHAnsi"/>
          <w:sz w:val="20"/>
          <w:szCs w:val="20"/>
          <w:lang w:val="da-DK"/>
        </w:rPr>
        <w:t>med oplæg og reception</w:t>
      </w:r>
    </w:p>
    <w:tbl>
      <w:tblPr>
        <w:tblStyle w:val="TableGrid"/>
        <w:tblW w:w="0" w:type="auto"/>
        <w:tblLook w:val="04A0" w:firstRow="1" w:lastRow="0" w:firstColumn="1" w:lastColumn="0" w:noHBand="0" w:noVBand="1"/>
      </w:tblPr>
      <w:tblGrid>
        <w:gridCol w:w="9062"/>
      </w:tblGrid>
      <w:tr w:rsidR="0014407F" w:rsidRPr="00BD4266" w14:paraId="2196C5AE" w14:textId="77777777" w:rsidTr="0014407F">
        <w:tc>
          <w:tcPr>
            <w:tcW w:w="9062" w:type="dxa"/>
          </w:tcPr>
          <w:p w14:paraId="19DE36DF" w14:textId="77777777" w:rsidR="0014407F" w:rsidRPr="00BC4E99" w:rsidRDefault="0014407F" w:rsidP="0014407F">
            <w:pPr>
              <w:pStyle w:val="Heading1"/>
              <w:spacing w:before="150" w:after="150"/>
              <w:outlineLvl w:val="0"/>
              <w:rPr>
                <w:rFonts w:asciiTheme="minorHAnsi" w:hAnsiTheme="minorHAnsi" w:cstheme="minorHAnsi"/>
                <w:color w:val="000000"/>
                <w:sz w:val="20"/>
                <w:szCs w:val="20"/>
                <w:lang w:val="da-DK"/>
              </w:rPr>
            </w:pPr>
            <w:r w:rsidRPr="008E6586">
              <w:rPr>
                <w:rFonts w:asciiTheme="minorHAnsi" w:hAnsiTheme="minorHAnsi" w:cstheme="minorHAnsi"/>
                <w:b/>
                <w:bCs/>
                <w:color w:val="000000"/>
                <w:sz w:val="20"/>
                <w:szCs w:val="20"/>
                <w:u w:val="single"/>
                <w:lang w:val="da-DK"/>
              </w:rPr>
              <w:t>Foreningen Hexis</w:t>
            </w:r>
            <w:r w:rsidRPr="00BC4E99">
              <w:rPr>
                <w:rFonts w:asciiTheme="minorHAnsi" w:hAnsiTheme="minorHAnsi" w:cstheme="minorHAnsi"/>
                <w:b/>
                <w:bCs/>
                <w:color w:val="000000"/>
                <w:sz w:val="20"/>
                <w:szCs w:val="20"/>
                <w:lang w:val="da-DK"/>
              </w:rPr>
              <w:t xml:space="preserve"> </w:t>
            </w:r>
            <w:r w:rsidRPr="00BC4E99">
              <w:rPr>
                <w:rFonts w:asciiTheme="minorHAnsi" w:hAnsiTheme="minorHAnsi" w:cstheme="minorHAnsi"/>
                <w:color w:val="000000"/>
                <w:sz w:val="20"/>
                <w:szCs w:val="20"/>
                <w:lang w:val="da-DK"/>
              </w:rPr>
              <w:t xml:space="preserve">- er et tværfagligt netværk for kritisk diskussion og faglig udveksling mellem de mange forskere og studerende, der i forskellige institutionelle sammenhænge arbejder med forskning, som i bred forstand er inspireret af den franske sociolog Pierre Bourdieu. Hexis blev dannet i år 2000 af en gruppe yngre danske forskere inden for samfundsvidenskab og humaniora. Målet var at skabe et forum, hvor de mangfoldige emner, som Bourdieu og hans gruppe i Paris havde beskæftiget sig med, kunne diskuteres og videreføres med selvstændig empirisk forskning på dansk og nordisk grund. Hexis' ca. 100 medlemmer repræsenterer en bred vifte af fag fra sociologi, statskundskab og historie til litteratur, pædagogik og kulturstudier m.v. </w:t>
            </w:r>
          </w:p>
          <w:p w14:paraId="7CEBD104" w14:textId="77777777" w:rsidR="0014407F" w:rsidRPr="00BC4E99" w:rsidRDefault="0014407F" w:rsidP="0014407F">
            <w:pPr>
              <w:pStyle w:val="Heading1"/>
              <w:outlineLvl w:val="0"/>
              <w:rPr>
                <w:rFonts w:asciiTheme="minorHAnsi" w:hAnsiTheme="minorHAnsi" w:cstheme="minorHAnsi"/>
                <w:color w:val="000000"/>
                <w:sz w:val="20"/>
                <w:szCs w:val="20"/>
                <w:lang w:val="da-DK"/>
              </w:rPr>
            </w:pPr>
            <w:r w:rsidRPr="008E6586">
              <w:rPr>
                <w:rFonts w:asciiTheme="minorHAnsi" w:hAnsiTheme="minorHAnsi" w:cstheme="minorHAnsi"/>
                <w:b/>
                <w:bCs/>
                <w:color w:val="000000"/>
                <w:sz w:val="20"/>
                <w:szCs w:val="20"/>
                <w:u w:val="single"/>
                <w:lang w:val="da-DK"/>
              </w:rPr>
              <w:t>Begrebet 'hexis'</w:t>
            </w:r>
            <w:r w:rsidRPr="00BC4E99">
              <w:rPr>
                <w:rFonts w:asciiTheme="minorHAnsi" w:hAnsiTheme="minorHAnsi" w:cstheme="minorHAnsi"/>
                <w:b/>
                <w:bCs/>
                <w:color w:val="000000"/>
                <w:sz w:val="20"/>
                <w:szCs w:val="20"/>
                <w:lang w:val="da-DK"/>
              </w:rPr>
              <w:t xml:space="preserve">  </w:t>
            </w:r>
            <w:r w:rsidRPr="00BC4E99">
              <w:rPr>
                <w:rFonts w:asciiTheme="minorHAnsi" w:hAnsiTheme="minorHAnsi" w:cstheme="minorHAnsi"/>
                <w:color w:val="000000"/>
                <w:sz w:val="20"/>
                <w:szCs w:val="20"/>
                <w:lang w:val="da-DK"/>
              </w:rPr>
              <w:t xml:space="preserve">Hexis betegner i den antikke græske filosofi, bl.a. hos Aristoteles, en erhvervet disposition, som i den senere latinsk tradition oversættes med habitus. Selv om begrebet i tidens løb har været anvendt af latin- og filosofikyndige, i nyere tid f.eks. sociologen Marcel Mauss og kunsthistorikeren Erwin Panofsky, er det først blevet virkelig kendt med Pierre Bourdieu, hos hvem habitus- eller hexis-begrebet sammen med feltbegrebet udgør grundlaget for en teori om menneskelig handling. </w:t>
            </w:r>
          </w:p>
          <w:p w14:paraId="7DBE75A5" w14:textId="77777777" w:rsidR="0014407F" w:rsidRPr="00BC4E99" w:rsidRDefault="0014407F" w:rsidP="0014407F">
            <w:pPr>
              <w:pStyle w:val="Heading1"/>
              <w:outlineLvl w:val="0"/>
              <w:rPr>
                <w:rFonts w:asciiTheme="minorHAnsi" w:hAnsiTheme="minorHAnsi" w:cstheme="minorHAnsi"/>
                <w:color w:val="000000"/>
                <w:sz w:val="20"/>
                <w:szCs w:val="20"/>
                <w:lang w:val="da-DK"/>
              </w:rPr>
            </w:pPr>
            <w:r w:rsidRPr="00BC4E99">
              <w:rPr>
                <w:rFonts w:asciiTheme="minorHAnsi" w:hAnsiTheme="minorHAnsi" w:cstheme="minorHAnsi"/>
                <w:color w:val="000000"/>
                <w:sz w:val="20"/>
                <w:szCs w:val="20"/>
                <w:lang w:val="da-DK"/>
              </w:rPr>
              <w:t xml:space="preserve">Hexis eller habitus er en disposition, d.v.s. en indbygget tilbøjelighed i mennesket til at handle på en bestemt måde. Og denne disposition er erhvervet, hvilket vil sige, at selv om den er en indbygget egenskab, er den ikke medfødt, men - i et sociologisk perspektiv - formet af de sociale påvirkninger, som mennesker udsættes for gennem deres opvækst, uddannelse og øvrige socialisering under givne samfundsmæssige betingelser. Men hexis eller habitus er ikke blot betinget - som inkorporation af samfundsmæssige betingelser - den betinger også, idet den som disposition genererer handlinger. </w:t>
            </w:r>
          </w:p>
          <w:p w14:paraId="0AACC88F" w14:textId="30BE69AD" w:rsidR="0014407F" w:rsidRPr="00BC4E99" w:rsidRDefault="0014407F" w:rsidP="0014407F">
            <w:pPr>
              <w:pStyle w:val="NormalWeb"/>
              <w:spacing w:before="0" w:beforeAutospacing="0"/>
              <w:rPr>
                <w:rFonts w:asciiTheme="minorHAnsi" w:hAnsiTheme="minorHAnsi" w:cstheme="minorHAnsi"/>
                <w:color w:val="000000"/>
                <w:sz w:val="20"/>
                <w:szCs w:val="20"/>
                <w:lang w:val="da-DK"/>
              </w:rPr>
            </w:pPr>
            <w:r w:rsidRPr="00BC4E99">
              <w:rPr>
                <w:rFonts w:asciiTheme="minorHAnsi" w:hAnsiTheme="minorHAnsi" w:cstheme="minorHAnsi"/>
                <w:color w:val="000000"/>
                <w:sz w:val="20"/>
                <w:szCs w:val="20"/>
                <w:lang w:val="da-DK"/>
              </w:rPr>
              <w:t xml:space="preserve">Den dispositionelle teori om menneskelig handlen, som Bourdieu opbygger på grundlag af hexis- eller habitus-begrebet, siger således, at mennesker gennem deres socialisering erhverver en disposition for at handle (træffe valg, tænke, have smag for, etc.) på en bestemt måde i forhold til en lang række sammenhænge (felter). Disse handlinger eller valg udgør et relationssystem, der med systemet af habitusser som mediering er homologt med systemet af sociale egenskaber, således at systemet af menneskers handlinger, valg, smagspræferencer, etc. kan korreleres statistisk med systemet af deres socialiseringsbetingelser - men uden at der er tale om en entydig determination. Denne teori om menneskelig handlen er grundlaget for Foreningen HEXIS' opfattelse af samfundsvidenskab, hvilket vil sige, at samfundsvidenskabens opgave er at analysere sociale praktikkers genese, struktur og virkemåde. </w:t>
            </w:r>
          </w:p>
        </w:tc>
      </w:tr>
    </w:tbl>
    <w:p w14:paraId="3F93883C" w14:textId="4BAF0817" w:rsidR="0014407F" w:rsidRPr="00BC4E99" w:rsidRDefault="0014407F" w:rsidP="0014407F">
      <w:pPr>
        <w:pStyle w:val="PlainText"/>
        <w:rPr>
          <w:rFonts w:asciiTheme="minorHAnsi" w:hAnsiTheme="minorHAnsi" w:cstheme="minorHAnsi"/>
          <w:sz w:val="20"/>
          <w:szCs w:val="20"/>
          <w:lang w:val="da-DK"/>
        </w:rPr>
      </w:pPr>
    </w:p>
    <w:p w14:paraId="25433250" w14:textId="28F9A29D" w:rsidR="0014407F" w:rsidRPr="008E6586" w:rsidRDefault="0014407F" w:rsidP="0014407F">
      <w:pPr>
        <w:pStyle w:val="PlainText"/>
        <w:rPr>
          <w:rFonts w:asciiTheme="minorHAnsi" w:hAnsiTheme="minorHAnsi" w:cstheme="minorHAnsi"/>
          <w:b/>
          <w:bCs/>
          <w:sz w:val="20"/>
          <w:szCs w:val="20"/>
        </w:rPr>
      </w:pPr>
      <w:r w:rsidRPr="008E6586">
        <w:rPr>
          <w:rFonts w:asciiTheme="minorHAnsi" w:hAnsiTheme="minorHAnsi" w:cstheme="minorHAnsi"/>
          <w:b/>
          <w:bCs/>
          <w:sz w:val="20"/>
          <w:szCs w:val="20"/>
        </w:rPr>
        <w:t xml:space="preserve">Forskningsgruppen </w:t>
      </w:r>
      <w:proofErr w:type="spellStart"/>
      <w:r w:rsidRPr="008E6586">
        <w:rPr>
          <w:rFonts w:asciiTheme="minorHAnsi" w:hAnsiTheme="minorHAnsi" w:cstheme="minorHAnsi"/>
          <w:b/>
          <w:bCs/>
          <w:sz w:val="20"/>
          <w:szCs w:val="20"/>
        </w:rPr>
        <w:t>Praxeologi</w:t>
      </w:r>
      <w:proofErr w:type="spellEnd"/>
      <w:r w:rsidRPr="008E6586">
        <w:rPr>
          <w:rFonts w:asciiTheme="minorHAnsi" w:hAnsiTheme="minorHAnsi" w:cstheme="minorHAnsi"/>
          <w:b/>
          <w:bCs/>
          <w:sz w:val="20"/>
          <w:szCs w:val="20"/>
        </w:rPr>
        <w:t xml:space="preserve"> ved Universitetet i Bergen</w:t>
      </w:r>
      <w:r w:rsidR="008E6586" w:rsidRPr="008E6586">
        <w:rPr>
          <w:rFonts w:asciiTheme="minorHAnsi" w:hAnsiTheme="minorHAnsi" w:cstheme="minorHAnsi"/>
          <w:b/>
          <w:bCs/>
          <w:sz w:val="20"/>
          <w:szCs w:val="20"/>
        </w:rPr>
        <w:t xml:space="preserve"> – ALREK helse</w:t>
      </w:r>
      <w:r w:rsidR="008E6586">
        <w:rPr>
          <w:rFonts w:asciiTheme="minorHAnsi" w:hAnsiTheme="minorHAnsi" w:cstheme="minorHAnsi"/>
          <w:b/>
          <w:bCs/>
          <w:sz w:val="20"/>
          <w:szCs w:val="20"/>
        </w:rPr>
        <w:t>klynge</w:t>
      </w:r>
    </w:p>
    <w:tbl>
      <w:tblPr>
        <w:tblStyle w:val="TableGrid"/>
        <w:tblW w:w="0" w:type="auto"/>
        <w:tblLook w:val="04A0" w:firstRow="1" w:lastRow="0" w:firstColumn="1" w:lastColumn="0" w:noHBand="0" w:noVBand="1"/>
      </w:tblPr>
      <w:tblGrid>
        <w:gridCol w:w="9062"/>
      </w:tblGrid>
      <w:tr w:rsidR="0014407F" w:rsidRPr="00BD4266" w14:paraId="3A030DAE" w14:textId="77777777" w:rsidTr="0014407F">
        <w:tc>
          <w:tcPr>
            <w:tcW w:w="9062" w:type="dxa"/>
          </w:tcPr>
          <w:p w14:paraId="58EA379E" w14:textId="77F8EAF7" w:rsidR="0014407F" w:rsidRPr="00BD4266" w:rsidRDefault="0014407F" w:rsidP="0014407F">
            <w:pPr>
              <w:pStyle w:val="PlainText"/>
              <w:rPr>
                <w:rFonts w:asciiTheme="minorHAnsi" w:hAnsiTheme="minorHAnsi" w:cstheme="minorHAnsi"/>
                <w:sz w:val="20"/>
                <w:szCs w:val="20"/>
              </w:rPr>
            </w:pPr>
            <w:r w:rsidRPr="00BD4266">
              <w:rPr>
                <w:rFonts w:asciiTheme="minorHAnsi" w:hAnsiTheme="minorHAnsi" w:cstheme="minorHAnsi"/>
                <w:sz w:val="20"/>
                <w:szCs w:val="20"/>
              </w:rPr>
              <w:t xml:space="preserve">Praxeologigruppen i Bergen har bidraget de seneste år med to temanumre til foreningen </w:t>
            </w:r>
            <w:r w:rsidR="00B9639D" w:rsidRPr="00BD4266">
              <w:rPr>
                <w:rFonts w:asciiTheme="minorHAnsi" w:hAnsiTheme="minorHAnsi" w:cstheme="minorHAnsi"/>
                <w:sz w:val="20"/>
                <w:szCs w:val="20"/>
              </w:rPr>
              <w:t xml:space="preserve">Hexis </w:t>
            </w:r>
            <w:r w:rsidRPr="00BD4266">
              <w:rPr>
                <w:rFonts w:asciiTheme="minorHAnsi" w:hAnsiTheme="minorHAnsi" w:cstheme="minorHAnsi"/>
                <w:sz w:val="20"/>
                <w:szCs w:val="20"/>
              </w:rPr>
              <w:t>tidsskrift</w:t>
            </w:r>
            <w:r w:rsidR="00B9639D" w:rsidRPr="00BD4266">
              <w:rPr>
                <w:rFonts w:asciiTheme="minorHAnsi" w:hAnsiTheme="minorHAnsi" w:cstheme="minorHAnsi"/>
                <w:sz w:val="20"/>
                <w:szCs w:val="20"/>
              </w:rPr>
              <w:t xml:space="preserve">et </w:t>
            </w:r>
            <w:r w:rsidRPr="00BD4266">
              <w:rPr>
                <w:rFonts w:asciiTheme="minorHAnsi" w:hAnsiTheme="minorHAnsi" w:cstheme="minorHAnsi"/>
                <w:sz w:val="20"/>
                <w:szCs w:val="20"/>
              </w:rPr>
              <w:t xml:space="preserve"> Praktiske </w:t>
            </w:r>
            <w:r w:rsidR="00105685" w:rsidRPr="00BD4266">
              <w:rPr>
                <w:rFonts w:asciiTheme="minorHAnsi" w:hAnsiTheme="minorHAnsi" w:cstheme="minorHAnsi"/>
                <w:sz w:val="20"/>
                <w:szCs w:val="20"/>
              </w:rPr>
              <w:t>G</w:t>
            </w:r>
            <w:r w:rsidRPr="00BD4266">
              <w:rPr>
                <w:rFonts w:asciiTheme="minorHAnsi" w:hAnsiTheme="minorHAnsi" w:cstheme="minorHAnsi"/>
                <w:sz w:val="20"/>
                <w:szCs w:val="20"/>
              </w:rPr>
              <w:t>runde:</w:t>
            </w:r>
          </w:p>
          <w:p w14:paraId="248A1EDB" w14:textId="77777777" w:rsidR="00B9639D" w:rsidRPr="00BD4266" w:rsidRDefault="0014407F" w:rsidP="0014407F">
            <w:pPr>
              <w:pStyle w:val="PlainText"/>
              <w:rPr>
                <w:rFonts w:asciiTheme="minorHAnsi" w:hAnsiTheme="minorHAnsi" w:cstheme="minorHAnsi"/>
                <w:color w:val="000000"/>
                <w:sz w:val="16"/>
                <w:szCs w:val="16"/>
                <w:shd w:val="clear" w:color="auto" w:fill="FFFFFF"/>
              </w:rPr>
            </w:pPr>
            <w:r w:rsidRPr="00BD4266">
              <w:rPr>
                <w:rFonts w:asciiTheme="minorHAnsi" w:hAnsiTheme="minorHAnsi" w:cstheme="minorHAnsi"/>
                <w:color w:val="000000"/>
                <w:sz w:val="16"/>
                <w:szCs w:val="16"/>
                <w:shd w:val="clear" w:color="auto" w:fill="FFFFFF"/>
              </w:rPr>
              <w:t>Tema: Social and Professional Practices in Praxeologic Perspective</w:t>
            </w:r>
          </w:p>
          <w:p w14:paraId="288BBCD3" w14:textId="7503144F" w:rsidR="0014407F" w:rsidRPr="00BD4266" w:rsidRDefault="00BD4266" w:rsidP="0014407F">
            <w:pPr>
              <w:pStyle w:val="PlainText"/>
              <w:rPr>
                <w:rFonts w:asciiTheme="minorHAnsi" w:hAnsiTheme="minorHAnsi" w:cstheme="minorHAnsi"/>
                <w:sz w:val="16"/>
                <w:szCs w:val="16"/>
              </w:rPr>
            </w:pPr>
            <w:hyperlink r:id="rId10" w:history="1">
              <w:r w:rsidR="00B9639D" w:rsidRPr="00BD4266">
                <w:rPr>
                  <w:rStyle w:val="Hyperlink"/>
                  <w:rFonts w:asciiTheme="minorHAnsi" w:hAnsiTheme="minorHAnsi" w:cstheme="minorHAnsi"/>
                  <w:sz w:val="16"/>
                  <w:szCs w:val="16"/>
                </w:rPr>
                <w:t>http://praktiskegrunde.dk/pg(2017-1+2).html</w:t>
              </w:r>
            </w:hyperlink>
          </w:p>
          <w:p w14:paraId="13D7A5B3" w14:textId="77777777" w:rsidR="0014407F" w:rsidRPr="00BD4266" w:rsidRDefault="0014407F" w:rsidP="0014407F">
            <w:pPr>
              <w:pStyle w:val="PlainText"/>
              <w:rPr>
                <w:rFonts w:asciiTheme="minorHAnsi" w:hAnsiTheme="minorHAnsi" w:cstheme="minorHAnsi"/>
                <w:color w:val="000000"/>
                <w:sz w:val="16"/>
                <w:szCs w:val="16"/>
                <w:shd w:val="clear" w:color="auto" w:fill="FFFFFF"/>
              </w:rPr>
            </w:pPr>
            <w:r w:rsidRPr="00BD4266">
              <w:rPr>
                <w:rFonts w:asciiTheme="minorHAnsi" w:hAnsiTheme="minorHAnsi" w:cstheme="minorHAnsi"/>
                <w:color w:val="000000"/>
                <w:sz w:val="16"/>
                <w:szCs w:val="16"/>
                <w:shd w:val="clear" w:color="auto" w:fill="FFFFFF"/>
              </w:rPr>
              <w:t>Tema: Sociale og professionelle praktikker i praxeologisk perspektiv (II)</w:t>
            </w:r>
          </w:p>
          <w:p w14:paraId="52FC7C99" w14:textId="20511FF0" w:rsidR="0014407F" w:rsidRPr="00BD4266" w:rsidRDefault="00BD4266" w:rsidP="0014407F">
            <w:pPr>
              <w:pStyle w:val="PlainText"/>
              <w:rPr>
                <w:rStyle w:val="Hyperlink"/>
                <w:rFonts w:asciiTheme="minorHAnsi" w:hAnsiTheme="minorHAnsi" w:cstheme="minorHAnsi"/>
                <w:sz w:val="16"/>
                <w:szCs w:val="16"/>
              </w:rPr>
            </w:pPr>
            <w:hyperlink r:id="rId11" w:history="1">
              <w:r w:rsidR="0014407F" w:rsidRPr="00BD4266">
                <w:rPr>
                  <w:rStyle w:val="Hyperlink"/>
                  <w:rFonts w:asciiTheme="minorHAnsi" w:hAnsiTheme="minorHAnsi" w:cstheme="minorHAnsi"/>
                  <w:sz w:val="16"/>
                  <w:szCs w:val="16"/>
                </w:rPr>
                <w:t>http://praktiskegrunde.dk/pg(2019-1+2).html</w:t>
              </w:r>
            </w:hyperlink>
          </w:p>
          <w:p w14:paraId="323B3DFF" w14:textId="10372FAE" w:rsidR="00BC4E99" w:rsidRPr="009826E3" w:rsidRDefault="00BC4E99" w:rsidP="00BC4E99">
            <w:pPr>
              <w:rPr>
                <w:rFonts w:asciiTheme="minorHAnsi" w:hAnsiTheme="minorHAnsi" w:cstheme="minorHAnsi"/>
                <w:sz w:val="20"/>
                <w:szCs w:val="20"/>
                <w:lang w:val="da-DK"/>
              </w:rPr>
            </w:pPr>
            <w:r w:rsidRPr="00BD4266">
              <w:rPr>
                <w:rFonts w:asciiTheme="minorHAnsi" w:hAnsiTheme="minorHAnsi" w:cstheme="minorHAnsi"/>
                <w:color w:val="000000" w:themeColor="text1"/>
                <w:sz w:val="20"/>
                <w:szCs w:val="20"/>
              </w:rPr>
              <w:t>Forskningsgruppen PRAX</w:t>
            </w:r>
            <w:r w:rsidRPr="00BD4266">
              <w:rPr>
                <w:rFonts w:asciiTheme="minorHAnsi" w:hAnsiTheme="minorHAnsi" w:cstheme="minorHAnsi"/>
                <w:sz w:val="20"/>
                <w:szCs w:val="20"/>
              </w:rPr>
              <w:t xml:space="preserve">EOLOGI etableredes i 2009 ved institutt for global helse og samfunnsmedisin, </w:t>
            </w:r>
            <w:r w:rsidRPr="00BD4266">
              <w:rPr>
                <w:rFonts w:asciiTheme="minorHAnsi" w:hAnsiTheme="minorHAnsi" w:cstheme="minorHAnsi"/>
                <w:color w:val="000000" w:themeColor="text1"/>
                <w:sz w:val="20"/>
                <w:szCs w:val="20"/>
              </w:rPr>
              <w:t xml:space="preserve">UIB. </w:t>
            </w:r>
            <w:r w:rsidRPr="009826E3">
              <w:rPr>
                <w:rFonts w:asciiTheme="minorHAnsi" w:hAnsiTheme="minorHAnsi" w:cstheme="minorHAnsi"/>
                <w:color w:val="000000" w:themeColor="text1"/>
                <w:sz w:val="20"/>
                <w:szCs w:val="20"/>
                <w:lang w:val="da-DK"/>
              </w:rPr>
              <w:t xml:space="preserve">De første årerne var professor Staf Callewaert, emr, fra Københavns universitet en central samarbejdspartner. I mange år har der også været et tæt samarbejde mellem SFOV og forskningsgruppen Praxeologi i forbindelse med stipendiater og vejledning heraf, og pr. </w:t>
            </w:r>
            <w:r w:rsidRPr="009826E3">
              <w:rPr>
                <w:rFonts w:asciiTheme="minorHAnsi" w:hAnsiTheme="minorHAnsi" w:cstheme="minorHAnsi"/>
                <w:sz w:val="20"/>
                <w:szCs w:val="20"/>
                <w:lang w:val="da-DK"/>
              </w:rPr>
              <w:t xml:space="preserve">1. sept. 2020 når Praxeologi og SFOV, HVL samlokaliseres til </w:t>
            </w:r>
            <w:r w:rsidRPr="0012527A">
              <w:rPr>
                <w:rFonts w:asciiTheme="minorHAnsi" w:hAnsiTheme="minorHAnsi" w:cstheme="minorHAnsi"/>
                <w:b/>
                <w:bCs/>
                <w:sz w:val="20"/>
                <w:szCs w:val="20"/>
                <w:lang w:val="da-DK"/>
              </w:rPr>
              <w:t>ALREK helseklynge</w:t>
            </w:r>
            <w:r w:rsidRPr="009826E3">
              <w:rPr>
                <w:rFonts w:asciiTheme="minorHAnsi" w:hAnsiTheme="minorHAnsi" w:cstheme="minorHAnsi"/>
                <w:sz w:val="20"/>
                <w:szCs w:val="20"/>
                <w:lang w:val="da-DK"/>
              </w:rPr>
              <w:t xml:space="preserve">, ønsker vi at forstærke dette samarbejde, med professor Frode </w:t>
            </w:r>
            <w:r w:rsidRPr="009826E3">
              <w:rPr>
                <w:rFonts w:asciiTheme="minorHAnsi" w:hAnsiTheme="minorHAnsi" w:cstheme="minorHAnsi"/>
                <w:sz w:val="20"/>
                <w:szCs w:val="20"/>
                <w:lang w:val="da-DK"/>
              </w:rPr>
              <w:lastRenderedPageBreak/>
              <w:t>Fadness Jacobsen, faglig leder af Center for omsorgsforskning, helse Vest, SFOV, HVL og med professor Oddvar Førland, leder af forskningsgruppen: Sammenliknende tjenesteforskning, SFOV, HVL</w:t>
            </w:r>
            <w:r w:rsidR="0012527A">
              <w:rPr>
                <w:rFonts w:asciiTheme="minorHAnsi" w:hAnsiTheme="minorHAnsi" w:cstheme="minorHAnsi"/>
                <w:sz w:val="20"/>
                <w:szCs w:val="20"/>
                <w:lang w:val="da-DK"/>
              </w:rPr>
              <w:t>, og</w:t>
            </w:r>
          </w:p>
          <w:p w14:paraId="77D3B75D" w14:textId="3B143C88" w:rsidR="00BC4E99" w:rsidRPr="009826E3" w:rsidRDefault="0012527A" w:rsidP="00BC4E99">
            <w:pPr>
              <w:rPr>
                <w:rFonts w:asciiTheme="minorHAnsi" w:hAnsiTheme="minorHAnsi" w:cstheme="minorHAnsi"/>
                <w:sz w:val="20"/>
                <w:szCs w:val="20"/>
                <w:lang w:val="da-DK"/>
              </w:rPr>
            </w:pPr>
            <w:r>
              <w:rPr>
                <w:rFonts w:asciiTheme="minorHAnsi" w:hAnsiTheme="minorHAnsi" w:cstheme="minorHAnsi"/>
                <w:sz w:val="20"/>
                <w:szCs w:val="20"/>
                <w:lang w:val="da-DK"/>
              </w:rPr>
              <w:t>p</w:t>
            </w:r>
            <w:r w:rsidR="00BC4E99" w:rsidRPr="009826E3">
              <w:rPr>
                <w:rFonts w:asciiTheme="minorHAnsi" w:hAnsiTheme="minorHAnsi" w:cstheme="minorHAnsi"/>
                <w:sz w:val="20"/>
                <w:szCs w:val="20"/>
                <w:lang w:val="da-DK"/>
              </w:rPr>
              <w:t xml:space="preserve">rofessor Jeanne Boge og 1. amanuensis Rolf Horne, master i klinisk sygepleje, HVL, </w:t>
            </w:r>
            <w:r>
              <w:rPr>
                <w:rFonts w:asciiTheme="minorHAnsi" w:hAnsiTheme="minorHAnsi" w:cstheme="minorHAnsi"/>
                <w:sz w:val="20"/>
                <w:szCs w:val="20"/>
                <w:lang w:val="da-DK"/>
              </w:rPr>
              <w:t xml:space="preserve">der </w:t>
            </w:r>
            <w:r w:rsidR="00BC4E99" w:rsidRPr="009826E3">
              <w:rPr>
                <w:rFonts w:asciiTheme="minorHAnsi" w:hAnsiTheme="minorHAnsi" w:cstheme="minorHAnsi"/>
                <w:sz w:val="20"/>
                <w:szCs w:val="20"/>
                <w:lang w:val="da-DK"/>
              </w:rPr>
              <w:t>er medlemmer a</w:t>
            </w:r>
            <w:r>
              <w:rPr>
                <w:rFonts w:asciiTheme="minorHAnsi" w:hAnsiTheme="minorHAnsi" w:cstheme="minorHAnsi"/>
                <w:sz w:val="20"/>
                <w:szCs w:val="20"/>
                <w:lang w:val="da-DK"/>
              </w:rPr>
              <w:t>f</w:t>
            </w:r>
            <w:r w:rsidR="00BC4E99" w:rsidRPr="009826E3">
              <w:rPr>
                <w:rFonts w:asciiTheme="minorHAnsi" w:hAnsiTheme="minorHAnsi" w:cstheme="minorHAnsi"/>
                <w:sz w:val="20"/>
                <w:szCs w:val="20"/>
                <w:lang w:val="da-DK"/>
              </w:rPr>
              <w:t xml:space="preserve"> forskningsgruppen Sammenlignende Tjenesteforskning, SFOV, HVL. </w:t>
            </w:r>
          </w:p>
          <w:p w14:paraId="25C626AC" w14:textId="00012914" w:rsidR="00BC4E99" w:rsidRPr="009826E3" w:rsidRDefault="00BC4E99" w:rsidP="00BC4E99">
            <w:pPr>
              <w:rPr>
                <w:rFonts w:asciiTheme="minorHAnsi" w:hAnsiTheme="minorHAnsi" w:cstheme="minorHAnsi"/>
                <w:sz w:val="20"/>
                <w:szCs w:val="20"/>
                <w:lang w:val="da-DK"/>
              </w:rPr>
            </w:pPr>
            <w:r w:rsidRPr="009826E3">
              <w:rPr>
                <w:rFonts w:asciiTheme="minorHAnsi" w:hAnsiTheme="minorHAnsi" w:cstheme="minorHAnsi"/>
                <w:sz w:val="20"/>
                <w:szCs w:val="20"/>
                <w:lang w:val="da-DK"/>
              </w:rPr>
              <w:t xml:space="preserve">Det siste året har Boge og Horne haft gruppevis vejledning af studenter, master i klinisk sygepleje, HVL, som arbeider med et praxeologisk perspektiv </w:t>
            </w:r>
            <w:r w:rsidR="0012527A">
              <w:rPr>
                <w:rFonts w:asciiTheme="minorHAnsi" w:hAnsiTheme="minorHAnsi" w:cstheme="minorHAnsi"/>
                <w:sz w:val="20"/>
                <w:szCs w:val="20"/>
                <w:lang w:val="da-DK"/>
              </w:rPr>
              <w:t xml:space="preserve">under </w:t>
            </w:r>
            <w:r w:rsidRPr="009826E3">
              <w:rPr>
                <w:rFonts w:asciiTheme="minorHAnsi" w:hAnsiTheme="minorHAnsi" w:cstheme="minorHAnsi"/>
                <w:sz w:val="20"/>
                <w:szCs w:val="20"/>
                <w:lang w:val="da-DK"/>
              </w:rPr>
              <w:t xml:space="preserve">sine mastergradssstudier. Disse gruppevejledningene som Boge har ledet, vil samordnes med møder i forskningsgruppen Praxeologi på ALREK.   </w:t>
            </w:r>
          </w:p>
          <w:p w14:paraId="41B43932" w14:textId="76431AAC" w:rsidR="0014407F" w:rsidRPr="00BC4E99" w:rsidRDefault="00BC4E99" w:rsidP="00BC4E99">
            <w:pPr>
              <w:rPr>
                <w:rFonts w:asciiTheme="minorHAnsi" w:hAnsiTheme="minorHAnsi" w:cstheme="minorHAnsi"/>
                <w:sz w:val="20"/>
                <w:szCs w:val="20"/>
                <w:lang w:val="nn-NO"/>
              </w:rPr>
            </w:pPr>
            <w:proofErr w:type="spellStart"/>
            <w:r w:rsidRPr="00BC4E99">
              <w:rPr>
                <w:rFonts w:asciiTheme="minorHAnsi" w:hAnsiTheme="minorHAnsi" w:cstheme="minorHAnsi"/>
                <w:sz w:val="20"/>
                <w:szCs w:val="20"/>
                <w:lang w:val="nn-NO"/>
              </w:rPr>
              <w:t>Docent</w:t>
            </w:r>
            <w:proofErr w:type="spellEnd"/>
            <w:r w:rsidRPr="00BC4E99">
              <w:rPr>
                <w:rFonts w:asciiTheme="minorHAnsi" w:hAnsiTheme="minorHAnsi" w:cstheme="minorHAnsi"/>
                <w:sz w:val="20"/>
                <w:szCs w:val="20"/>
                <w:lang w:val="nn-NO"/>
              </w:rPr>
              <w:t xml:space="preserve">, Jesper Frederiksen, ABSALON, </w:t>
            </w:r>
            <w:proofErr w:type="spellStart"/>
            <w:r w:rsidRPr="00BC4E99">
              <w:rPr>
                <w:rFonts w:asciiTheme="minorHAnsi" w:hAnsiTheme="minorHAnsi" w:cstheme="minorHAnsi"/>
                <w:sz w:val="20"/>
                <w:szCs w:val="20"/>
                <w:lang w:val="nn-NO"/>
              </w:rPr>
              <w:t>university</w:t>
            </w:r>
            <w:proofErr w:type="spellEnd"/>
            <w:r w:rsidRPr="00BC4E99">
              <w:rPr>
                <w:rFonts w:asciiTheme="minorHAnsi" w:hAnsiTheme="minorHAnsi" w:cstheme="minorHAnsi"/>
                <w:sz w:val="20"/>
                <w:szCs w:val="20"/>
                <w:lang w:val="nn-NO"/>
              </w:rPr>
              <w:t xml:space="preserve"> college, DK; </w:t>
            </w:r>
            <w:proofErr w:type="spellStart"/>
            <w:r w:rsidRPr="00BC4E99">
              <w:rPr>
                <w:rFonts w:asciiTheme="minorHAnsi" w:hAnsiTheme="minorHAnsi" w:cstheme="minorHAnsi"/>
                <w:sz w:val="20"/>
                <w:szCs w:val="20"/>
                <w:lang w:val="nn-NO"/>
              </w:rPr>
              <w:t>indgår</w:t>
            </w:r>
            <w:proofErr w:type="spellEnd"/>
            <w:r w:rsidRPr="00BC4E99">
              <w:rPr>
                <w:rFonts w:asciiTheme="minorHAnsi" w:hAnsiTheme="minorHAnsi" w:cstheme="minorHAnsi"/>
                <w:sz w:val="20"/>
                <w:szCs w:val="20"/>
                <w:lang w:val="nn-NO"/>
              </w:rPr>
              <w:t xml:space="preserve"> også i et formelt </w:t>
            </w:r>
            <w:proofErr w:type="spellStart"/>
            <w:r w:rsidRPr="00BC4E99">
              <w:rPr>
                <w:rFonts w:asciiTheme="minorHAnsi" w:hAnsiTheme="minorHAnsi" w:cstheme="minorHAnsi"/>
                <w:sz w:val="20"/>
                <w:szCs w:val="20"/>
                <w:lang w:val="nn-NO"/>
              </w:rPr>
              <w:t>netværkssamarbejde</w:t>
            </w:r>
            <w:proofErr w:type="spellEnd"/>
            <w:r w:rsidRPr="00BC4E99">
              <w:rPr>
                <w:rFonts w:asciiTheme="minorHAnsi" w:hAnsiTheme="minorHAnsi" w:cstheme="minorHAnsi"/>
                <w:sz w:val="20"/>
                <w:szCs w:val="20"/>
                <w:lang w:val="nn-NO"/>
              </w:rPr>
              <w:t xml:space="preserve"> med </w:t>
            </w:r>
            <w:proofErr w:type="spellStart"/>
            <w:r w:rsidRPr="00BC4E99">
              <w:rPr>
                <w:rFonts w:asciiTheme="minorHAnsi" w:hAnsiTheme="minorHAnsi" w:cstheme="minorHAnsi"/>
                <w:sz w:val="20"/>
                <w:szCs w:val="20"/>
                <w:lang w:val="nn-NO"/>
              </w:rPr>
              <w:t>Praxeologi</w:t>
            </w:r>
            <w:proofErr w:type="spellEnd"/>
            <w:r w:rsidRPr="00BC4E99">
              <w:rPr>
                <w:rFonts w:asciiTheme="minorHAnsi" w:hAnsiTheme="minorHAnsi" w:cstheme="minorHAnsi"/>
                <w:sz w:val="20"/>
                <w:szCs w:val="20"/>
                <w:lang w:val="nn-NO"/>
              </w:rPr>
              <w:t xml:space="preserve"> og SFOV.</w:t>
            </w:r>
          </w:p>
        </w:tc>
      </w:tr>
    </w:tbl>
    <w:p w14:paraId="059F26C8" w14:textId="77777777" w:rsidR="0014407F" w:rsidRPr="00322FD3" w:rsidRDefault="0014407F" w:rsidP="00322FD3">
      <w:pPr>
        <w:pStyle w:val="NormalWeb"/>
        <w:spacing w:before="0" w:beforeAutospacing="0"/>
        <w:rPr>
          <w:rFonts w:asciiTheme="minorHAnsi" w:hAnsiTheme="minorHAnsi" w:cstheme="minorHAnsi"/>
          <w:color w:val="000000"/>
          <w:sz w:val="22"/>
          <w:szCs w:val="22"/>
          <w:lang w:val="da-DK"/>
        </w:rPr>
      </w:pPr>
    </w:p>
    <w:sectPr w:rsidR="0014407F" w:rsidRPr="0032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37"/>
    <w:multiLevelType w:val="multilevel"/>
    <w:tmpl w:val="88324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AE"/>
    <w:rsid w:val="000032C9"/>
    <w:rsid w:val="0008788F"/>
    <w:rsid w:val="00105685"/>
    <w:rsid w:val="00114BF6"/>
    <w:rsid w:val="0012527A"/>
    <w:rsid w:val="0014407F"/>
    <w:rsid w:val="00322FD3"/>
    <w:rsid w:val="003F757F"/>
    <w:rsid w:val="004B3177"/>
    <w:rsid w:val="00593F42"/>
    <w:rsid w:val="006640AE"/>
    <w:rsid w:val="006B1960"/>
    <w:rsid w:val="007D4458"/>
    <w:rsid w:val="007D65C9"/>
    <w:rsid w:val="008E6586"/>
    <w:rsid w:val="009826E3"/>
    <w:rsid w:val="00AE6F64"/>
    <w:rsid w:val="00B9639D"/>
    <w:rsid w:val="00BA0B38"/>
    <w:rsid w:val="00BC4E99"/>
    <w:rsid w:val="00BD4266"/>
    <w:rsid w:val="00E73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F11B"/>
  <w15:chartTrackingRefBased/>
  <w15:docId w15:val="{E0AA64B8-0C14-4FB2-97DF-772F7E37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AE"/>
    <w:pPr>
      <w:spacing w:after="0" w:line="240" w:lineRule="auto"/>
    </w:pPr>
    <w:rPr>
      <w:rFonts w:ascii="Calibri" w:hAnsi="Calibri" w:cs="Calibri"/>
    </w:rPr>
  </w:style>
  <w:style w:type="paragraph" w:styleId="Heading1">
    <w:name w:val="heading 1"/>
    <w:basedOn w:val="Normal"/>
    <w:link w:val="Heading1Char"/>
    <w:uiPriority w:val="99"/>
    <w:qFormat/>
    <w:rsid w:val="006640A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0AE"/>
    <w:rPr>
      <w:rFonts w:ascii="Calibri" w:hAnsi="Calibri" w:cs="Calibri"/>
    </w:rPr>
  </w:style>
  <w:style w:type="character" w:styleId="Hyperlink">
    <w:name w:val="Hyperlink"/>
    <w:basedOn w:val="DefaultParagraphFont"/>
    <w:uiPriority w:val="99"/>
    <w:unhideWhenUsed/>
    <w:rsid w:val="006640AE"/>
    <w:rPr>
      <w:color w:val="0563C1"/>
      <w:u w:val="single"/>
    </w:rPr>
  </w:style>
  <w:style w:type="paragraph" w:styleId="NormalWeb">
    <w:name w:val="Normal (Web)"/>
    <w:basedOn w:val="Normal"/>
    <w:uiPriority w:val="99"/>
    <w:unhideWhenUsed/>
    <w:rsid w:val="006640AE"/>
    <w:pPr>
      <w:spacing w:before="100" w:beforeAutospacing="1" w:after="100" w:afterAutospacing="1"/>
    </w:pPr>
    <w:rPr>
      <w:rFonts w:ascii="Times New Roman" w:hAnsi="Times New Roman" w:cs="Times New Roman"/>
      <w:sz w:val="24"/>
      <w:szCs w:val="24"/>
      <w:lang w:eastAsia="nb-NO"/>
    </w:rPr>
  </w:style>
  <w:style w:type="paragraph" w:customStyle="1" w:styleId="institute">
    <w:name w:val="institute"/>
    <w:basedOn w:val="Normal"/>
    <w:uiPriority w:val="99"/>
    <w:semiHidden/>
    <w:rsid w:val="006640AE"/>
    <w:pPr>
      <w:spacing w:before="100" w:beforeAutospacing="1" w:after="100" w:afterAutospacing="1"/>
    </w:pPr>
    <w:rPr>
      <w:lang w:eastAsia="nb-NO"/>
    </w:rPr>
  </w:style>
  <w:style w:type="character" w:customStyle="1" w:styleId="translatedtitle">
    <w:name w:val="translated_title"/>
    <w:basedOn w:val="DefaultParagraphFont"/>
    <w:rsid w:val="006640AE"/>
  </w:style>
  <w:style w:type="character" w:styleId="Strong">
    <w:name w:val="Strong"/>
    <w:basedOn w:val="DefaultParagraphFont"/>
    <w:uiPriority w:val="22"/>
    <w:qFormat/>
    <w:rsid w:val="006640AE"/>
    <w:rPr>
      <w:b/>
      <w:bCs/>
    </w:rPr>
  </w:style>
  <w:style w:type="paragraph" w:styleId="PlainText">
    <w:name w:val="Plain Text"/>
    <w:basedOn w:val="Normal"/>
    <w:link w:val="PlainTextChar"/>
    <w:uiPriority w:val="99"/>
    <w:unhideWhenUsed/>
    <w:rsid w:val="000032C9"/>
    <w:rPr>
      <w:rFonts w:cstheme="minorBidi"/>
      <w:szCs w:val="21"/>
    </w:rPr>
  </w:style>
  <w:style w:type="character" w:customStyle="1" w:styleId="PlainTextChar">
    <w:name w:val="Plain Text Char"/>
    <w:basedOn w:val="DefaultParagraphFont"/>
    <w:link w:val="PlainText"/>
    <w:uiPriority w:val="99"/>
    <w:rsid w:val="000032C9"/>
    <w:rPr>
      <w:rFonts w:ascii="Calibri" w:hAnsi="Calibri"/>
      <w:szCs w:val="21"/>
    </w:rPr>
  </w:style>
  <w:style w:type="character" w:customStyle="1" w:styleId="UnresolvedMention">
    <w:name w:val="Unresolved Mention"/>
    <w:basedOn w:val="DefaultParagraphFont"/>
    <w:uiPriority w:val="99"/>
    <w:semiHidden/>
    <w:unhideWhenUsed/>
    <w:rsid w:val="00322FD3"/>
    <w:rPr>
      <w:color w:val="605E5C"/>
      <w:shd w:val="clear" w:color="auto" w:fill="E1DFDD"/>
    </w:rPr>
  </w:style>
  <w:style w:type="paragraph" w:styleId="NoSpacing">
    <w:name w:val="No Spacing"/>
    <w:uiPriority w:val="1"/>
    <w:qFormat/>
    <w:rsid w:val="00593F42"/>
    <w:pPr>
      <w:spacing w:after="0" w:line="240" w:lineRule="auto"/>
    </w:pPr>
    <w:rPr>
      <w:rFonts w:ascii="Calibri" w:hAnsi="Calibri" w:cs="Calibri"/>
    </w:rPr>
  </w:style>
  <w:style w:type="table" w:styleId="TableGrid">
    <w:name w:val="Table Grid"/>
    <w:basedOn w:val="TableNormal"/>
    <w:uiPriority w:val="39"/>
    <w:rsid w:val="003F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86">
      <w:bodyDiv w:val="1"/>
      <w:marLeft w:val="0"/>
      <w:marRight w:val="0"/>
      <w:marTop w:val="0"/>
      <w:marBottom w:val="0"/>
      <w:divBdr>
        <w:top w:val="none" w:sz="0" w:space="0" w:color="auto"/>
        <w:left w:val="none" w:sz="0" w:space="0" w:color="auto"/>
        <w:bottom w:val="none" w:sz="0" w:space="0" w:color="auto"/>
        <w:right w:val="none" w:sz="0" w:space="0" w:color="auto"/>
      </w:divBdr>
    </w:div>
    <w:div w:id="355815786">
      <w:bodyDiv w:val="1"/>
      <w:marLeft w:val="0"/>
      <w:marRight w:val="0"/>
      <w:marTop w:val="0"/>
      <w:marBottom w:val="0"/>
      <w:divBdr>
        <w:top w:val="none" w:sz="0" w:space="0" w:color="auto"/>
        <w:left w:val="none" w:sz="0" w:space="0" w:color="auto"/>
        <w:bottom w:val="none" w:sz="0" w:space="0" w:color="auto"/>
        <w:right w:val="none" w:sz="0" w:space="0" w:color="auto"/>
      </w:divBdr>
    </w:div>
    <w:div w:id="381177049">
      <w:bodyDiv w:val="1"/>
      <w:marLeft w:val="0"/>
      <w:marRight w:val="0"/>
      <w:marTop w:val="0"/>
      <w:marBottom w:val="0"/>
      <w:divBdr>
        <w:top w:val="none" w:sz="0" w:space="0" w:color="auto"/>
        <w:left w:val="none" w:sz="0" w:space="0" w:color="auto"/>
        <w:bottom w:val="none" w:sz="0" w:space="0" w:color="auto"/>
        <w:right w:val="none" w:sz="0" w:space="0" w:color="auto"/>
      </w:divBdr>
    </w:div>
    <w:div w:id="489492753">
      <w:bodyDiv w:val="1"/>
      <w:marLeft w:val="0"/>
      <w:marRight w:val="0"/>
      <w:marTop w:val="0"/>
      <w:marBottom w:val="0"/>
      <w:divBdr>
        <w:top w:val="none" w:sz="0" w:space="0" w:color="auto"/>
        <w:left w:val="none" w:sz="0" w:space="0" w:color="auto"/>
        <w:bottom w:val="none" w:sz="0" w:space="0" w:color="auto"/>
        <w:right w:val="none" w:sz="0" w:space="0" w:color="auto"/>
      </w:divBdr>
    </w:div>
    <w:div w:id="519052535">
      <w:bodyDiv w:val="1"/>
      <w:marLeft w:val="0"/>
      <w:marRight w:val="0"/>
      <w:marTop w:val="0"/>
      <w:marBottom w:val="0"/>
      <w:divBdr>
        <w:top w:val="none" w:sz="0" w:space="0" w:color="auto"/>
        <w:left w:val="none" w:sz="0" w:space="0" w:color="auto"/>
        <w:bottom w:val="none" w:sz="0" w:space="0" w:color="auto"/>
        <w:right w:val="none" w:sz="0" w:space="0" w:color="auto"/>
      </w:divBdr>
    </w:div>
    <w:div w:id="7825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n@ruc.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n.Petersen@uib.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yen@edu.au.dk" TargetMode="External"/><Relationship Id="rId11" Type="http://schemas.openxmlformats.org/officeDocument/2006/relationships/hyperlink" Target="http://praktiskegrunde.dk/pg(2019-1+2).html" TargetMode="External"/><Relationship Id="rId5" Type="http://schemas.openxmlformats.org/officeDocument/2006/relationships/hyperlink" Target="http://edu.au.dk/" TargetMode="External"/><Relationship Id="rId10" Type="http://schemas.openxmlformats.org/officeDocument/2006/relationships/hyperlink" Target="http://praktiskegrunde.dk/pg(2017-1+2).html" TargetMode="External"/><Relationship Id="rId4" Type="http://schemas.openxmlformats.org/officeDocument/2006/relationships/webSettings" Target="webSettings.xml"/><Relationship Id="rId9" Type="http://schemas.openxmlformats.org/officeDocument/2006/relationships/hyperlink" Target="https://forskning.ruc.dk/da/persons/h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862E64D5.dotm</Template>
  <TotalTime>0</TotalTime>
  <Pages>2</Pages>
  <Words>1278</Words>
  <Characters>6777</Characters>
  <Application>Microsoft Office Word</Application>
  <DocSecurity>4</DocSecurity>
  <Lines>56</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Anna Petersen</dc:creator>
  <cp:keywords/>
  <dc:description/>
  <cp:lastModifiedBy>Gunhild Koldal</cp:lastModifiedBy>
  <cp:revision>2</cp:revision>
  <dcterms:created xsi:type="dcterms:W3CDTF">2020-03-25T12:07:00Z</dcterms:created>
  <dcterms:modified xsi:type="dcterms:W3CDTF">2020-03-25T12:07:00Z</dcterms:modified>
</cp:coreProperties>
</file>